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5B" w:rsidRDefault="00A2245B" w:rsidP="00A2245B">
      <w:pPr>
        <w:pStyle w:val="Kop1"/>
        <w:numPr>
          <w:ilvl w:val="0"/>
          <w:numId w:val="0"/>
        </w:numPr>
        <w:ind w:left="1440"/>
        <w:rPr>
          <w:lang w:val="nl-NL"/>
        </w:rPr>
      </w:pPr>
      <w:bookmarkStart w:id="0" w:name="_Toc274915219"/>
      <w:bookmarkStart w:id="1" w:name="_GoBack"/>
      <w:bookmarkEnd w:id="1"/>
    </w:p>
    <w:p w:rsidR="00A2245B" w:rsidRDefault="00A2245B" w:rsidP="00A2245B">
      <w:pPr>
        <w:pStyle w:val="Kop1"/>
        <w:numPr>
          <w:ilvl w:val="0"/>
          <w:numId w:val="0"/>
        </w:numPr>
        <w:ind w:left="1440"/>
        <w:rPr>
          <w:lang w:val="nl-NL"/>
        </w:rPr>
      </w:pPr>
    </w:p>
    <w:p w:rsidR="00A2245B" w:rsidRPr="00240AFC" w:rsidRDefault="00A2245B" w:rsidP="00A2245B">
      <w:pPr>
        <w:pStyle w:val="Kop1"/>
        <w:numPr>
          <w:ilvl w:val="0"/>
          <w:numId w:val="0"/>
        </w:numPr>
        <w:ind w:left="2880" w:firstLine="720"/>
        <w:jc w:val="left"/>
        <w:rPr>
          <w:lang w:val="nl-NL"/>
        </w:rPr>
      </w:pPr>
      <w:r>
        <w:rPr>
          <w:lang w:val="nl-NL"/>
        </w:rPr>
        <w:t>3 Ladingkennis</w:t>
      </w:r>
      <w:bookmarkEnd w:id="0"/>
    </w:p>
    <w:p w:rsidR="00A2245B" w:rsidRDefault="00A2245B" w:rsidP="00A2245B">
      <w:pPr>
        <w:pStyle w:val="Geenafstand"/>
        <w:spacing w:line="240" w:lineRule="auto"/>
      </w:pPr>
    </w:p>
    <w:p w:rsidR="00A2245B" w:rsidRPr="00E040C5" w:rsidRDefault="00A2245B" w:rsidP="00A2245B">
      <w:pPr>
        <w:spacing w:line="240" w:lineRule="auto"/>
        <w:jc w:val="both"/>
        <w:rPr>
          <w:lang w:val="nl-NL"/>
        </w:rPr>
      </w:pPr>
    </w:p>
    <w:p w:rsidR="00A2245B" w:rsidRDefault="00A2245B" w:rsidP="00A2245B">
      <w:pPr>
        <w:spacing w:line="240" w:lineRule="auto"/>
        <w:jc w:val="both"/>
        <w:rPr>
          <w:lang w:val="nl-NL"/>
        </w:rPr>
      </w:pPr>
    </w:p>
    <w:p w:rsidR="00A2245B" w:rsidRDefault="00A2245B" w:rsidP="00A2245B">
      <w:pPr>
        <w:spacing w:line="240" w:lineRule="auto"/>
        <w:jc w:val="both"/>
        <w:rPr>
          <w:lang w:val="nl-NL"/>
        </w:rPr>
      </w:pPr>
    </w:p>
    <w:p w:rsidR="00A2245B" w:rsidRDefault="00A2245B" w:rsidP="00A2245B">
      <w:pPr>
        <w:spacing w:line="240" w:lineRule="auto"/>
        <w:jc w:val="both"/>
        <w:rPr>
          <w:lang w:val="nl-NL"/>
        </w:rPr>
      </w:pPr>
    </w:p>
    <w:p w:rsidR="00A2245B" w:rsidRDefault="00A2245B" w:rsidP="00A2245B">
      <w:pPr>
        <w:spacing w:line="240" w:lineRule="auto"/>
        <w:jc w:val="both"/>
        <w:rPr>
          <w:lang w:val="nl-NL"/>
        </w:rPr>
      </w:pPr>
    </w:p>
    <w:p w:rsidR="00A2245B" w:rsidRPr="00E040C5" w:rsidRDefault="00A2245B" w:rsidP="00A2245B">
      <w:pPr>
        <w:spacing w:line="240" w:lineRule="auto"/>
        <w:jc w:val="both"/>
        <w:rPr>
          <w:lang w:val="nl-NL"/>
        </w:rPr>
      </w:pPr>
    </w:p>
    <w:p w:rsidR="00A2245B" w:rsidRPr="00E040C5" w:rsidRDefault="00A2245B" w:rsidP="00A2245B">
      <w:pPr>
        <w:spacing w:line="240" w:lineRule="auto"/>
        <w:jc w:val="both"/>
        <w:rPr>
          <w:lang w:val="nl-NL"/>
        </w:rPr>
      </w:pPr>
    </w:p>
    <w:p w:rsidR="00A2245B" w:rsidRPr="00E040C5" w:rsidRDefault="00A2245B" w:rsidP="00A2245B">
      <w:pPr>
        <w:spacing w:line="240" w:lineRule="auto"/>
        <w:jc w:val="both"/>
        <w:rPr>
          <w:lang w:val="nl-NL"/>
        </w:rPr>
      </w:pPr>
    </w:p>
    <w:p w:rsidR="00A2245B" w:rsidRPr="00E040C5" w:rsidRDefault="00A2245B" w:rsidP="00A2245B">
      <w:pPr>
        <w:spacing w:line="240" w:lineRule="auto"/>
        <w:jc w:val="both"/>
        <w:rPr>
          <w:lang w:val="nl-NL"/>
        </w:rPr>
      </w:pPr>
    </w:p>
    <w:p w:rsidR="00A2245B" w:rsidRPr="00E040C5" w:rsidRDefault="00A2245B" w:rsidP="00A2245B">
      <w:pPr>
        <w:spacing w:line="240" w:lineRule="auto"/>
        <w:jc w:val="both"/>
        <w:rPr>
          <w:lang w:val="nl-NL"/>
        </w:rPr>
      </w:pPr>
    </w:p>
    <w:p w:rsidR="00A2245B" w:rsidRPr="00E040C5" w:rsidRDefault="00A2245B" w:rsidP="00A2245B">
      <w:pPr>
        <w:spacing w:line="240" w:lineRule="auto"/>
        <w:jc w:val="both"/>
        <w:rPr>
          <w:lang w:val="nl-NL"/>
        </w:rPr>
      </w:pPr>
    </w:p>
    <w:p w:rsidR="00A2245B" w:rsidRPr="00E040C5" w:rsidRDefault="00A2245B" w:rsidP="00A2245B">
      <w:pPr>
        <w:spacing w:line="240" w:lineRule="auto"/>
        <w:jc w:val="both"/>
        <w:rPr>
          <w:lang w:val="nl-NL"/>
        </w:rPr>
      </w:pPr>
    </w:p>
    <w:p w:rsidR="00A2245B" w:rsidRPr="00E040C5" w:rsidRDefault="00A2245B" w:rsidP="00A2245B">
      <w:pPr>
        <w:spacing w:line="240" w:lineRule="auto"/>
        <w:jc w:val="both"/>
        <w:rPr>
          <w:lang w:val="nl-NL"/>
        </w:rPr>
      </w:pPr>
    </w:p>
    <w:p w:rsidR="00A2245B" w:rsidRPr="00E040C5" w:rsidRDefault="00A2245B" w:rsidP="00A2245B">
      <w:pPr>
        <w:spacing w:line="240" w:lineRule="auto"/>
        <w:jc w:val="both"/>
        <w:rPr>
          <w:lang w:val="nl-NL"/>
        </w:rPr>
      </w:pPr>
    </w:p>
    <w:p w:rsidR="00A2245B" w:rsidRPr="00E040C5" w:rsidRDefault="00A2245B" w:rsidP="00A2245B">
      <w:pPr>
        <w:spacing w:line="240" w:lineRule="auto"/>
        <w:jc w:val="both"/>
        <w:rPr>
          <w:lang w:val="nl-NL"/>
        </w:rPr>
      </w:pPr>
    </w:p>
    <w:p w:rsidR="00A2245B" w:rsidRPr="00E040C5" w:rsidRDefault="00A2245B" w:rsidP="00A2245B">
      <w:pPr>
        <w:spacing w:line="240" w:lineRule="auto"/>
        <w:jc w:val="both"/>
        <w:rPr>
          <w:lang w:val="nl-NL"/>
        </w:rPr>
      </w:pPr>
    </w:p>
    <w:p w:rsidR="00A2245B" w:rsidRPr="00E040C5" w:rsidRDefault="00A2245B" w:rsidP="00A2245B">
      <w:pPr>
        <w:spacing w:line="240" w:lineRule="auto"/>
        <w:jc w:val="both"/>
        <w:rPr>
          <w:lang w:val="nl-NL"/>
        </w:rPr>
      </w:pPr>
    </w:p>
    <w:p w:rsidR="00A2245B" w:rsidRDefault="00A2245B" w:rsidP="00A2245B">
      <w:pPr>
        <w:spacing w:line="240" w:lineRule="auto"/>
        <w:jc w:val="both"/>
        <w:rPr>
          <w:lang w:val="nl-NL"/>
        </w:rPr>
      </w:pPr>
    </w:p>
    <w:p w:rsidR="00A2245B" w:rsidRDefault="00A2245B" w:rsidP="00A2245B">
      <w:pPr>
        <w:spacing w:line="240" w:lineRule="auto"/>
        <w:jc w:val="both"/>
        <w:rPr>
          <w:lang w:val="nl-NL"/>
        </w:rPr>
      </w:pPr>
    </w:p>
    <w:p w:rsidR="00A2245B" w:rsidRDefault="00A2245B" w:rsidP="00A2245B">
      <w:pPr>
        <w:spacing w:line="240" w:lineRule="auto"/>
        <w:jc w:val="both"/>
        <w:rPr>
          <w:lang w:val="nl-NL"/>
        </w:rPr>
      </w:pPr>
    </w:p>
    <w:p w:rsidR="00A2245B" w:rsidRDefault="00A2245B" w:rsidP="00A2245B">
      <w:pPr>
        <w:spacing w:line="240" w:lineRule="auto"/>
        <w:jc w:val="both"/>
        <w:rPr>
          <w:lang w:val="nl-NL"/>
        </w:rPr>
      </w:pPr>
    </w:p>
    <w:p w:rsidR="00A2245B" w:rsidRDefault="00A2245B" w:rsidP="00A2245B">
      <w:pPr>
        <w:spacing w:line="240" w:lineRule="auto"/>
        <w:jc w:val="both"/>
        <w:rPr>
          <w:lang w:val="nl-NL"/>
        </w:rPr>
      </w:pPr>
    </w:p>
    <w:p w:rsidR="00A2245B" w:rsidRDefault="00A2245B" w:rsidP="00A2245B">
      <w:pPr>
        <w:spacing w:line="240" w:lineRule="auto"/>
        <w:jc w:val="both"/>
        <w:rPr>
          <w:lang w:val="nl-NL"/>
        </w:rPr>
      </w:pPr>
    </w:p>
    <w:p w:rsidR="00A2245B" w:rsidRDefault="00A2245B" w:rsidP="00A2245B">
      <w:pPr>
        <w:spacing w:line="240" w:lineRule="auto"/>
        <w:jc w:val="both"/>
        <w:rPr>
          <w:lang w:val="nl-NL"/>
        </w:rPr>
      </w:pPr>
    </w:p>
    <w:p w:rsidR="00A2245B" w:rsidRDefault="00A2245B" w:rsidP="00A2245B">
      <w:pPr>
        <w:spacing w:line="240" w:lineRule="auto"/>
        <w:jc w:val="both"/>
        <w:rPr>
          <w:lang w:val="nl-NL"/>
        </w:rPr>
      </w:pPr>
    </w:p>
    <w:p w:rsidR="00A2245B" w:rsidRPr="005D7663" w:rsidRDefault="00A2245B" w:rsidP="00A2245B">
      <w:pPr>
        <w:spacing w:line="240" w:lineRule="auto"/>
        <w:jc w:val="both"/>
        <w:rPr>
          <w:b/>
          <w:lang w:val="nl-NL"/>
        </w:rPr>
      </w:pPr>
    </w:p>
    <w:p w:rsidR="00A2245B" w:rsidRDefault="00A2245B" w:rsidP="00A2245B">
      <w:pPr>
        <w:pStyle w:val="Geenafstand"/>
        <w:spacing w:line="240" w:lineRule="auto"/>
        <w:sectPr w:rsidR="00A2245B" w:rsidSect="007B73A8">
          <w:headerReference w:type="default" r:id="rId8"/>
          <w:footerReference w:type="default" r:id="rId9"/>
          <w:pgSz w:w="11906" w:h="16838"/>
          <w:pgMar w:top="1440" w:right="1440" w:bottom="1440" w:left="1440" w:header="708" w:footer="708" w:gutter="0"/>
          <w:cols w:space="708"/>
          <w:titlePg/>
          <w:docGrid w:linePitch="360"/>
        </w:sectPr>
      </w:pPr>
    </w:p>
    <w:p w:rsidR="00A2245B" w:rsidRDefault="00A2245B" w:rsidP="00A2245B">
      <w:pPr>
        <w:pStyle w:val="Kop2"/>
        <w:rPr>
          <w:lang w:val="nl-NL"/>
        </w:rPr>
      </w:pPr>
      <w:bookmarkStart w:id="2" w:name="_Toc274221596"/>
      <w:bookmarkStart w:id="3" w:name="_Toc274915220"/>
      <w:r>
        <w:rPr>
          <w:lang w:val="nl-NL"/>
        </w:rPr>
        <w:lastRenderedPageBreak/>
        <w:t>Onderwijs inhoud</w:t>
      </w:r>
      <w:bookmarkEnd w:id="2"/>
      <w:bookmarkEnd w:id="3"/>
    </w:p>
    <w:p w:rsidR="00A2245B" w:rsidRDefault="00A2245B" w:rsidP="00A2245B">
      <w:pPr>
        <w:pStyle w:val="Kop3"/>
        <w:rPr>
          <w:lang w:val="nl-NL"/>
        </w:rPr>
      </w:pPr>
      <w:bookmarkStart w:id="4" w:name="_Toc274221597"/>
      <w:bookmarkStart w:id="5" w:name="_Toc274915221"/>
      <w:r>
        <w:rPr>
          <w:lang w:val="nl-NL"/>
        </w:rPr>
        <w:t>Casus/context</w:t>
      </w:r>
      <w:bookmarkEnd w:id="4"/>
      <w:bookmarkEnd w:id="5"/>
    </w:p>
    <w:p w:rsidR="00A2245B" w:rsidRDefault="00A2245B" w:rsidP="00A2245B">
      <w:pPr>
        <w:spacing w:line="240" w:lineRule="auto"/>
        <w:rPr>
          <w:rFonts w:cs="Arial"/>
          <w:lang w:val="nl-NL"/>
        </w:rPr>
      </w:pPr>
      <w:r>
        <w:rPr>
          <w:rFonts w:cs="Arial"/>
          <w:lang w:val="nl-NL"/>
        </w:rPr>
        <w:t>De binnenvaart heeft haar bestaan te danken aan klanten met een specifieke vervoers</w:t>
      </w:r>
      <w:r>
        <w:rPr>
          <w:rFonts w:cs="Arial"/>
          <w:lang w:val="nl-NL"/>
        </w:rPr>
        <w:softHyphen/>
        <w:t xml:space="preserve">behoefte voor goederen die zij geproduceerd of verhandeld hebben. Die behoefte lijkt nog steeds te groeien; schaalvergroting is de laatste jaren het gevolg geweest. Voor de binnenvaart betekent dit meer en meer lading, geschikt om over de binnenwateren te vervoeren. Maar, wat zijn de ladingeigenschappen, de vervoerscondities tijdens de reis en de gewenste los- en laadtechnieken om die lading van en aan boord te krijgen? Hoe moet de lading gepland worden aan boord? Zijn schip en overslaglocatie geschikt om verladers enthousiast te krijgen en te houden? Gespecialiseerde ladingkennis en kennis van het brede kader hoe lading behandeld mag en moet worden, is dan ook onontbeerlijk voor de succesvolle binnenvaartonderneming.  </w:t>
      </w:r>
    </w:p>
    <w:p w:rsidR="00A2245B" w:rsidRDefault="00A2245B" w:rsidP="00A2245B">
      <w:pPr>
        <w:spacing w:line="240" w:lineRule="auto"/>
        <w:rPr>
          <w:rFonts w:cs="Arial"/>
          <w:lang w:val="nl-NL"/>
        </w:rPr>
      </w:pPr>
    </w:p>
    <w:p w:rsidR="00A2245B" w:rsidRDefault="00A2245B" w:rsidP="00A2245B">
      <w:pPr>
        <w:spacing w:line="240" w:lineRule="auto"/>
        <w:rPr>
          <w:rFonts w:cs="Arial"/>
          <w:lang w:val="nl-NL"/>
        </w:rPr>
      </w:pPr>
      <w:r>
        <w:rPr>
          <w:rFonts w:cs="Arial"/>
          <w:lang w:val="nl-NL"/>
        </w:rPr>
        <w:t>Deels heeft de sector te maken met voortdurende aanscherpingen van wet- en regelgeving. Denk aan gevaarlijke stoffenbehandeling, restlading problematiek en stabiliteitsverbetering van o.a. tankers en containerschepen. Wetgever en maatschappij vragen meer aandacht voor het milieu en voor arbeidsomstandigheden aan boord, wat voor de transportsector een uitdaging oplevert die kansen (meer lading) en bedreigingen (kostprijsverhoging) biedt. Deels is dit ingegeven door de verhoogde aandacht voor duurzaamheid en deels helaas door hele en halve incidenten en ongelukken.</w:t>
      </w:r>
    </w:p>
    <w:p w:rsidR="00A2245B" w:rsidRDefault="00A2245B" w:rsidP="00A2245B">
      <w:pPr>
        <w:spacing w:line="240" w:lineRule="auto"/>
        <w:rPr>
          <w:rFonts w:cs="Arial"/>
          <w:lang w:val="nl-NL"/>
        </w:rPr>
      </w:pPr>
    </w:p>
    <w:p w:rsidR="00A2245B" w:rsidRDefault="00A2245B" w:rsidP="00A2245B">
      <w:pPr>
        <w:spacing w:line="240" w:lineRule="auto"/>
        <w:rPr>
          <w:rFonts w:cs="Arial"/>
          <w:lang w:val="nl-NL"/>
        </w:rPr>
      </w:pPr>
      <w:r>
        <w:rPr>
          <w:rFonts w:cs="Arial"/>
          <w:lang w:val="nl-NL"/>
        </w:rPr>
        <w:t xml:space="preserve">De sector staat gelukkig niet stil als het over lading gaat. Ontwikkelingen en toepassing van technologische vernieuwingen zijn de laatste jaren regelmatig te horen en te zien. Denk bijvoorbeeld aan lading- en scheepsgerelateerde projecten als Neokemp, Distrivaart, StoneExpress, AMSbarge, Jowi, Vlissingen, Challenger, enz. Vernieuwingen in de binnenvaart worden onderzocht op technische en economische haalbaarheid, deels geïntroduceerd om vervolgens na verloop van tijd toch weer grotendeels of helemaal uit </w:t>
      </w:r>
      <w:r>
        <w:rPr>
          <w:rFonts w:cs="Arial"/>
          <w:lang w:val="nl-NL"/>
        </w:rPr>
        <w:br/>
        <w:t>beeld te raken. Wat is daar aan de hand? Wat lukt er wel en wat niet?</w:t>
      </w:r>
    </w:p>
    <w:p w:rsidR="00A2245B" w:rsidRDefault="00A2245B" w:rsidP="00A2245B">
      <w:pPr>
        <w:spacing w:line="240" w:lineRule="auto"/>
        <w:rPr>
          <w:rFonts w:cs="Arial"/>
          <w:lang w:val="nl-NL"/>
        </w:rPr>
      </w:pPr>
    </w:p>
    <w:p w:rsidR="00A2245B" w:rsidRDefault="00A2245B" w:rsidP="00A2245B">
      <w:pPr>
        <w:spacing w:line="240" w:lineRule="auto"/>
        <w:rPr>
          <w:rFonts w:cs="Arial"/>
          <w:lang w:val="nl-NL"/>
        </w:rPr>
      </w:pPr>
      <w:r>
        <w:rPr>
          <w:rFonts w:cs="Arial"/>
          <w:lang w:val="nl-NL"/>
        </w:rPr>
        <w:t>De doelstelling van deze module is:</w:t>
      </w:r>
    </w:p>
    <w:p w:rsidR="00A2245B" w:rsidRDefault="00A2245B" w:rsidP="00A2245B">
      <w:pPr>
        <w:spacing w:line="240" w:lineRule="auto"/>
        <w:rPr>
          <w:rFonts w:cs="Arial"/>
          <w:lang w:val="nl-NL"/>
        </w:rPr>
      </w:pPr>
    </w:p>
    <w:p w:rsidR="00A2245B" w:rsidRPr="00BF652E" w:rsidRDefault="00A2245B" w:rsidP="00A2245B">
      <w:pPr>
        <w:spacing w:line="240" w:lineRule="auto"/>
        <w:rPr>
          <w:rFonts w:cs="Arial"/>
          <w:b/>
          <w:bCs/>
          <w:lang w:val="nl-NL"/>
        </w:rPr>
      </w:pPr>
      <w:r w:rsidRPr="00BF652E">
        <w:rPr>
          <w:rFonts w:cs="Arial"/>
          <w:b/>
          <w:bCs/>
          <w:lang w:val="nl-NL"/>
        </w:rPr>
        <w:t>Het verkrijgen en ontwikkelen van ladingkennis en van die laad- en lostechnieken</w:t>
      </w:r>
      <w:r>
        <w:rPr>
          <w:rFonts w:cs="Arial"/>
          <w:b/>
          <w:bCs/>
          <w:lang w:val="nl-NL"/>
        </w:rPr>
        <w:t xml:space="preserve"> </w:t>
      </w:r>
      <w:r w:rsidRPr="00BF652E">
        <w:rPr>
          <w:rFonts w:cs="Arial"/>
          <w:b/>
          <w:bCs/>
          <w:lang w:val="nl-NL"/>
        </w:rPr>
        <w:t>die bijdragen aan veilig en duurzaam vervoer.</w:t>
      </w:r>
    </w:p>
    <w:p w:rsidR="00A2245B" w:rsidRDefault="00A2245B" w:rsidP="00A2245B">
      <w:pPr>
        <w:spacing w:line="240" w:lineRule="auto"/>
        <w:rPr>
          <w:rFonts w:cs="Arial"/>
          <w:lang w:val="nl-NL"/>
        </w:rPr>
      </w:pPr>
    </w:p>
    <w:p w:rsidR="00A2245B" w:rsidRDefault="00A2245B" w:rsidP="00A2245B">
      <w:pPr>
        <w:spacing w:line="240" w:lineRule="auto"/>
        <w:rPr>
          <w:rFonts w:cs="Arial"/>
          <w:lang w:val="nl-NL"/>
        </w:rPr>
      </w:pPr>
      <w:r>
        <w:rPr>
          <w:rFonts w:cs="Arial"/>
          <w:lang w:val="nl-NL"/>
        </w:rPr>
        <w:t>Je gaat in deze module aan de slag met drie onderwerpen en deelopdrachten.</w:t>
      </w:r>
    </w:p>
    <w:p w:rsidR="00A2245B" w:rsidRDefault="00A2245B" w:rsidP="00A2245B">
      <w:pPr>
        <w:spacing w:line="240" w:lineRule="auto"/>
        <w:rPr>
          <w:rFonts w:cs="Arial"/>
          <w:lang w:val="nl-NL"/>
        </w:rPr>
      </w:pPr>
    </w:p>
    <w:p w:rsidR="00A2245B" w:rsidRPr="00845428" w:rsidRDefault="00A2245B" w:rsidP="00A2245B">
      <w:pPr>
        <w:numPr>
          <w:ilvl w:val="0"/>
          <w:numId w:val="2"/>
        </w:numPr>
        <w:overflowPunct/>
        <w:autoSpaceDE/>
        <w:autoSpaceDN/>
        <w:adjustRightInd/>
        <w:spacing w:line="240" w:lineRule="auto"/>
        <w:textAlignment w:val="auto"/>
        <w:rPr>
          <w:rFonts w:cs="Arial"/>
          <w:lang w:val="nl-NL"/>
        </w:rPr>
      </w:pPr>
      <w:r w:rsidRPr="00845428">
        <w:rPr>
          <w:rFonts w:cs="Arial"/>
          <w:lang w:val="nl-NL"/>
        </w:rPr>
        <w:t>Project restlading</w:t>
      </w:r>
      <w:r>
        <w:rPr>
          <w:rFonts w:cs="Arial"/>
          <w:lang w:val="nl-NL"/>
        </w:rPr>
        <w:br/>
        <w:t xml:space="preserve">Je vormt met medestudenten een </w:t>
      </w:r>
      <w:r w:rsidRPr="00845428">
        <w:rPr>
          <w:rFonts w:cs="Arial"/>
          <w:lang w:val="nl-NL"/>
        </w:rPr>
        <w:t>projectgroep</w:t>
      </w:r>
      <w:r>
        <w:rPr>
          <w:rFonts w:cs="Arial"/>
          <w:lang w:val="nl-NL"/>
        </w:rPr>
        <w:t xml:space="preserve"> en geeft als team </w:t>
      </w:r>
      <w:r w:rsidRPr="00845428">
        <w:rPr>
          <w:rFonts w:cs="Arial"/>
          <w:lang w:val="nl-NL"/>
        </w:rPr>
        <w:t>advies hoe restlading te verminderen of te verwerken na lossing en reiniging.</w:t>
      </w:r>
    </w:p>
    <w:p w:rsidR="00A2245B" w:rsidRDefault="00A2245B" w:rsidP="00A2245B">
      <w:pPr>
        <w:numPr>
          <w:ilvl w:val="0"/>
          <w:numId w:val="2"/>
        </w:numPr>
        <w:overflowPunct/>
        <w:autoSpaceDE/>
        <w:autoSpaceDN/>
        <w:adjustRightInd/>
        <w:spacing w:line="240" w:lineRule="auto"/>
        <w:textAlignment w:val="auto"/>
        <w:rPr>
          <w:rFonts w:cs="Arial"/>
          <w:lang w:val="nl-NL"/>
        </w:rPr>
      </w:pPr>
      <w:r>
        <w:rPr>
          <w:rFonts w:cs="Arial"/>
          <w:lang w:val="nl-NL"/>
        </w:rPr>
        <w:t>Project stabiliteit</w:t>
      </w:r>
      <w:r>
        <w:rPr>
          <w:rFonts w:cs="Arial"/>
          <w:lang w:val="nl-NL"/>
        </w:rPr>
        <w:br/>
        <w:t>De projectgroep maakt een ontwerp van een stabiliteitsprogramma maken met:</w:t>
      </w:r>
      <w:r>
        <w:rPr>
          <w:rFonts w:cs="Arial"/>
          <w:lang w:val="nl-NL"/>
        </w:rPr>
        <w:br/>
        <w:t>- beschikbare/ontbrekende gegevens over schip, lading, terminal en omgevingscondities (projectlading)</w:t>
      </w:r>
      <w:r>
        <w:rPr>
          <w:rFonts w:cs="Arial"/>
          <w:lang w:val="nl-NL"/>
        </w:rPr>
        <w:br/>
        <w:t>- stabiliteitsberekening</w:t>
      </w:r>
      <w:r>
        <w:rPr>
          <w:rFonts w:cs="Arial"/>
          <w:lang w:val="nl-NL"/>
        </w:rPr>
        <w:br/>
        <w:t>- stuwagevereisten</w:t>
      </w:r>
      <w:r>
        <w:rPr>
          <w:rFonts w:cs="Arial"/>
          <w:lang w:val="nl-NL"/>
        </w:rPr>
        <w:br/>
        <w:t>- verschillende ladingsoorten zoals vloeibare lading en projectlading.</w:t>
      </w:r>
    </w:p>
    <w:p w:rsidR="00A2245B" w:rsidRDefault="00A2245B" w:rsidP="00A2245B">
      <w:pPr>
        <w:numPr>
          <w:ilvl w:val="0"/>
          <w:numId w:val="2"/>
        </w:numPr>
        <w:overflowPunct/>
        <w:autoSpaceDE/>
        <w:autoSpaceDN/>
        <w:adjustRightInd/>
        <w:spacing w:line="240" w:lineRule="auto"/>
        <w:textAlignment w:val="auto"/>
        <w:rPr>
          <w:rFonts w:cs="Arial"/>
          <w:lang w:val="nl-NL"/>
        </w:rPr>
      </w:pPr>
      <w:r>
        <w:rPr>
          <w:rFonts w:cs="Arial"/>
          <w:lang w:val="nl-NL"/>
        </w:rPr>
        <w:t>Project ladinggerelateerde innovaties</w:t>
      </w:r>
      <w:r>
        <w:rPr>
          <w:rFonts w:cs="Arial"/>
          <w:lang w:val="nl-NL"/>
        </w:rPr>
        <w:br/>
        <w:t>De projectgroep evalueert eerdere lading</w:t>
      </w:r>
      <w:r w:rsidRPr="009F3758">
        <w:rPr>
          <w:rFonts w:cs="Arial"/>
          <w:lang w:val="nl-NL"/>
        </w:rPr>
        <w:t xml:space="preserve">gerelateerde projecten (zie opsomming hierboven) op negatieve </w:t>
      </w:r>
      <w:r>
        <w:rPr>
          <w:rFonts w:cs="Arial"/>
          <w:lang w:val="nl-NL"/>
        </w:rPr>
        <w:t xml:space="preserve">(oorzaken) </w:t>
      </w:r>
      <w:r w:rsidRPr="009F3758">
        <w:rPr>
          <w:rFonts w:cs="Arial"/>
          <w:lang w:val="nl-NL"/>
        </w:rPr>
        <w:t xml:space="preserve">en positieve </w:t>
      </w:r>
      <w:r>
        <w:rPr>
          <w:rFonts w:cs="Arial"/>
          <w:lang w:val="nl-NL"/>
        </w:rPr>
        <w:t xml:space="preserve">effecten </w:t>
      </w:r>
      <w:r w:rsidRPr="009F3758">
        <w:rPr>
          <w:rFonts w:cs="Arial"/>
          <w:lang w:val="nl-NL"/>
        </w:rPr>
        <w:t>(spin-off, spill-over) met als criteria (bedrijfs)economische, praktische en technische effecten, waarna zij een verbeterplan opstellen en leereffecten verwerken.</w:t>
      </w:r>
    </w:p>
    <w:p w:rsidR="00A2245B" w:rsidRDefault="00A2245B" w:rsidP="00A2245B">
      <w:pPr>
        <w:spacing w:line="240" w:lineRule="auto"/>
        <w:ind w:left="360"/>
        <w:rPr>
          <w:rFonts w:cs="Arial"/>
          <w:lang w:val="nl-NL"/>
        </w:rPr>
      </w:pPr>
    </w:p>
    <w:p w:rsidR="00A2245B" w:rsidRPr="00F01597" w:rsidRDefault="00A2245B" w:rsidP="00A2245B">
      <w:pPr>
        <w:spacing w:line="240" w:lineRule="auto"/>
        <w:rPr>
          <w:rFonts w:cs="Arial"/>
          <w:lang w:val="nl-NL"/>
        </w:rPr>
      </w:pPr>
      <w:r>
        <w:rPr>
          <w:rFonts w:cs="Arial"/>
          <w:lang w:val="nl-NL"/>
        </w:rPr>
        <w:lastRenderedPageBreak/>
        <w:t>Projectgroepen bestuderen z</w:t>
      </w:r>
      <w:r w:rsidRPr="00F01597">
        <w:rPr>
          <w:rFonts w:cs="Arial"/>
          <w:lang w:val="nl-NL"/>
        </w:rPr>
        <w:t>elf verzamelde bronnen (rapporten</w:t>
      </w:r>
      <w:r>
        <w:rPr>
          <w:rFonts w:cs="Arial"/>
          <w:lang w:val="nl-NL"/>
        </w:rPr>
        <w:t xml:space="preserve"> en artikelen</w:t>
      </w:r>
      <w:r w:rsidRPr="00F01597">
        <w:rPr>
          <w:rFonts w:cs="Arial"/>
          <w:lang w:val="nl-NL"/>
        </w:rPr>
        <w:t>) en sp</w:t>
      </w:r>
      <w:r>
        <w:rPr>
          <w:rFonts w:cs="Arial"/>
          <w:lang w:val="nl-NL"/>
        </w:rPr>
        <w:t>reken met zelf gekozen experts</w:t>
      </w:r>
      <w:r w:rsidRPr="00F01597">
        <w:rPr>
          <w:rFonts w:cs="Arial"/>
          <w:lang w:val="nl-NL"/>
        </w:rPr>
        <w:t>, branchevertege</w:t>
      </w:r>
      <w:r>
        <w:rPr>
          <w:rFonts w:cs="Arial"/>
          <w:lang w:val="nl-NL"/>
        </w:rPr>
        <w:t>nwoordigers of mensen uit het bedrijfsleven</w:t>
      </w:r>
      <w:r w:rsidRPr="00F01597">
        <w:rPr>
          <w:rFonts w:cs="Arial"/>
          <w:lang w:val="nl-NL"/>
        </w:rPr>
        <w:t xml:space="preserve"> die betrokken zijn bij bovengenoemde </w:t>
      </w:r>
      <w:r>
        <w:rPr>
          <w:rFonts w:cs="Arial"/>
          <w:lang w:val="nl-NL"/>
        </w:rPr>
        <w:t>p</w:t>
      </w:r>
      <w:r w:rsidRPr="00F01597">
        <w:rPr>
          <w:rFonts w:cs="Arial"/>
          <w:lang w:val="nl-NL"/>
        </w:rPr>
        <w:t>rojecten</w:t>
      </w:r>
      <w:r>
        <w:rPr>
          <w:rFonts w:cs="Arial"/>
          <w:lang w:val="nl-NL"/>
        </w:rPr>
        <w:t>.</w:t>
      </w:r>
      <w:r w:rsidRPr="00F01597">
        <w:rPr>
          <w:rFonts w:cs="Arial"/>
          <w:lang w:val="nl-NL"/>
        </w:rPr>
        <w:t xml:space="preserve"> </w:t>
      </w:r>
    </w:p>
    <w:p w:rsidR="00A2245B" w:rsidRDefault="00A2245B" w:rsidP="00A2245B">
      <w:pPr>
        <w:spacing w:line="240" w:lineRule="auto"/>
        <w:rPr>
          <w:rFonts w:cs="Arial"/>
          <w:lang w:val="nl-NL"/>
        </w:rPr>
      </w:pPr>
    </w:p>
    <w:p w:rsidR="00A2245B" w:rsidRDefault="00A2245B" w:rsidP="00A2245B">
      <w:pPr>
        <w:spacing w:line="240" w:lineRule="auto"/>
        <w:rPr>
          <w:rFonts w:cs="Arial"/>
          <w:lang w:val="nl-NL"/>
        </w:rPr>
      </w:pPr>
    </w:p>
    <w:p w:rsidR="00A2245B" w:rsidRDefault="00A2245B" w:rsidP="00A2245B">
      <w:pPr>
        <w:spacing w:line="240" w:lineRule="auto"/>
        <w:rPr>
          <w:rFonts w:cs="Arial"/>
          <w:lang w:val="nl-NL"/>
        </w:rPr>
      </w:pPr>
    </w:p>
    <w:p w:rsidR="00A2245B" w:rsidRDefault="00A2245B" w:rsidP="00A2245B">
      <w:pPr>
        <w:pStyle w:val="Kop3"/>
        <w:rPr>
          <w:lang w:val="nl-NL"/>
        </w:rPr>
      </w:pPr>
      <w:bookmarkStart w:id="6" w:name="_Toc274221598"/>
      <w:bookmarkStart w:id="7" w:name="_Toc274915222"/>
      <w:r>
        <w:rPr>
          <w:lang w:val="nl-NL"/>
        </w:rPr>
        <w:t>De opdracht</w:t>
      </w:r>
      <w:bookmarkEnd w:id="6"/>
      <w:bookmarkEnd w:id="7"/>
    </w:p>
    <w:p w:rsidR="00A2245B" w:rsidRDefault="00A2245B" w:rsidP="00A2245B">
      <w:pPr>
        <w:spacing w:line="240" w:lineRule="auto"/>
        <w:rPr>
          <w:rFonts w:cs="Arial"/>
          <w:lang w:val="nl-NL"/>
        </w:rPr>
      </w:pPr>
      <w:r>
        <w:rPr>
          <w:rFonts w:cs="Arial"/>
          <w:lang w:val="nl-NL"/>
        </w:rPr>
        <w:t xml:space="preserve">Je krijgt na elkaar drie relevante projecten aangeboden waarin schip en lading een rol spelen (restlading, stabiliteit, innovatie) en participeren in projectgroepen naar keuze. Deze projecten sluiten aan op vragen en problemen uit de praktijk. </w:t>
      </w:r>
    </w:p>
    <w:p w:rsidR="00A2245B" w:rsidRDefault="00A2245B" w:rsidP="00A2245B">
      <w:pPr>
        <w:spacing w:line="240" w:lineRule="auto"/>
        <w:rPr>
          <w:rFonts w:cs="Arial"/>
          <w:lang w:val="nl-NL"/>
        </w:rPr>
      </w:pPr>
    </w:p>
    <w:p w:rsidR="00A2245B" w:rsidRDefault="00A2245B" w:rsidP="00A2245B">
      <w:pPr>
        <w:spacing w:line="240" w:lineRule="auto"/>
        <w:rPr>
          <w:rFonts w:cs="Arial"/>
          <w:lang w:val="nl-NL"/>
        </w:rPr>
      </w:pPr>
      <w:r>
        <w:rPr>
          <w:rFonts w:cs="Arial"/>
          <w:lang w:val="nl-NL"/>
        </w:rPr>
        <w:t xml:space="preserve">Opdrachtgevers zijn bedrijven als Danser Group, Maaskade Bevrachters en Interstream Barging. Als leden van de Klankbordgroep hebben zij aangegeven praktijkgerichte opdrachten aan te kunnen leveren. </w:t>
      </w:r>
    </w:p>
    <w:p w:rsidR="00A2245B" w:rsidRDefault="00A2245B" w:rsidP="00A2245B">
      <w:pPr>
        <w:spacing w:line="240" w:lineRule="auto"/>
        <w:rPr>
          <w:rFonts w:cs="Arial"/>
          <w:lang w:val="nl-NL"/>
        </w:rPr>
      </w:pPr>
    </w:p>
    <w:p w:rsidR="00A2245B" w:rsidRDefault="00A2245B" w:rsidP="00A2245B">
      <w:pPr>
        <w:spacing w:line="240" w:lineRule="auto"/>
        <w:rPr>
          <w:rFonts w:cs="Arial"/>
          <w:lang w:val="nl-NL"/>
        </w:rPr>
      </w:pPr>
      <w:r>
        <w:rPr>
          <w:rFonts w:cs="Arial"/>
          <w:lang w:val="nl-NL"/>
        </w:rPr>
        <w:t xml:space="preserve">Je verwerft tijdens het project meer ladingkennis door middel van zelfstudie, interviews, hoorcolleges en gastcolleges. Experts op het gebied van ladingbehandeling, wet- en regelgeving en stabiliteitssoftware worden uitgenodigd om gastcolleges te verzorgen. </w:t>
      </w:r>
    </w:p>
    <w:p w:rsidR="00A2245B" w:rsidRDefault="00A2245B" w:rsidP="00A2245B">
      <w:pPr>
        <w:spacing w:line="240" w:lineRule="auto"/>
        <w:rPr>
          <w:rFonts w:cs="Arial"/>
          <w:lang w:val="nl-NL"/>
        </w:rPr>
      </w:pPr>
      <w:r>
        <w:rPr>
          <w:rFonts w:cs="Arial"/>
          <w:lang w:val="nl-NL"/>
        </w:rPr>
        <w:t>Per deelproject wordt aanvullende kennis en inzichten verworven door middel van zelfstudie, hoorcolleges en gastcolleges en interviews.</w:t>
      </w:r>
    </w:p>
    <w:p w:rsidR="00A2245B" w:rsidRDefault="00A2245B" w:rsidP="00A2245B">
      <w:pPr>
        <w:spacing w:line="240" w:lineRule="auto"/>
        <w:rPr>
          <w:rFonts w:cs="Arial"/>
          <w:lang w:val="nl-NL"/>
        </w:rPr>
      </w:pPr>
    </w:p>
    <w:p w:rsidR="00A2245B" w:rsidRDefault="00A2245B" w:rsidP="00A2245B">
      <w:pPr>
        <w:numPr>
          <w:ilvl w:val="0"/>
          <w:numId w:val="3"/>
        </w:numPr>
        <w:overflowPunct/>
        <w:autoSpaceDE/>
        <w:autoSpaceDN/>
        <w:adjustRightInd/>
        <w:spacing w:line="240" w:lineRule="auto"/>
        <w:textAlignment w:val="auto"/>
        <w:rPr>
          <w:rFonts w:cs="Arial"/>
          <w:lang w:val="nl-NL"/>
        </w:rPr>
      </w:pPr>
      <w:r w:rsidRPr="003E040A">
        <w:rPr>
          <w:rFonts w:cs="Arial"/>
          <w:b/>
          <w:lang w:val="nl-NL"/>
        </w:rPr>
        <w:t>Restlading: Geef advies over het verminderen restlading in de tankvaart na lossing en reiniging.</w:t>
      </w:r>
      <w:r>
        <w:rPr>
          <w:rFonts w:cs="Arial"/>
          <w:lang w:val="nl-NL"/>
        </w:rPr>
        <w:br/>
        <w:t>Wat is restlading en overslagrestant? Welke goederensoorten? Wat is de stoffenlijst? Wanneer afgeven, wanneer lozen? Hoe te verminderen? Wat is de actuele wet- en regelgeving? Wat willen verladers en ontvangers? Wat willen inzamelaars? Wat is een goed advies?</w:t>
      </w:r>
      <w:r>
        <w:rPr>
          <w:rFonts w:cs="Arial"/>
          <w:lang w:val="nl-NL"/>
        </w:rPr>
        <w:br/>
      </w:r>
    </w:p>
    <w:p w:rsidR="00A2245B" w:rsidRDefault="00A2245B" w:rsidP="00A2245B">
      <w:pPr>
        <w:numPr>
          <w:ilvl w:val="0"/>
          <w:numId w:val="3"/>
        </w:numPr>
        <w:overflowPunct/>
        <w:autoSpaceDE/>
        <w:autoSpaceDN/>
        <w:adjustRightInd/>
        <w:spacing w:line="240" w:lineRule="auto"/>
        <w:textAlignment w:val="auto"/>
        <w:rPr>
          <w:rFonts w:cs="Arial"/>
          <w:lang w:val="nl-NL"/>
        </w:rPr>
      </w:pPr>
      <w:r w:rsidRPr="003E040A">
        <w:rPr>
          <w:rFonts w:cs="Arial"/>
          <w:b/>
          <w:lang w:val="nl-NL"/>
        </w:rPr>
        <w:t>Stabiliteit: Maak een stuwage- en stabiliteitsplan voor projectlading</w:t>
      </w:r>
      <w:r>
        <w:rPr>
          <w:rFonts w:cs="Arial"/>
          <w:lang w:val="nl-NL"/>
        </w:rPr>
        <w:br/>
        <w:t>Wat is stabiliteit? Wat is stuwage? Voor welke goederen belangrijk en/of verplicht? Welke informatie is nodig? Wat zijn de risico’s? Wat is de actuele wet- en regelgeving? Wat is de rolverdeling tussen schipper, stuwadoor en verlader? Wat is het nut van een stabiliteitsprogramma?</w:t>
      </w:r>
      <w:r>
        <w:rPr>
          <w:rFonts w:cs="Arial"/>
          <w:lang w:val="nl-NL"/>
        </w:rPr>
        <w:br/>
      </w:r>
    </w:p>
    <w:p w:rsidR="00A2245B" w:rsidRDefault="00A2245B" w:rsidP="00A2245B">
      <w:pPr>
        <w:numPr>
          <w:ilvl w:val="0"/>
          <w:numId w:val="3"/>
        </w:numPr>
        <w:overflowPunct/>
        <w:autoSpaceDE/>
        <w:autoSpaceDN/>
        <w:adjustRightInd/>
        <w:spacing w:line="240" w:lineRule="auto"/>
        <w:textAlignment w:val="auto"/>
        <w:rPr>
          <w:rFonts w:cs="Arial"/>
          <w:lang w:val="nl-NL"/>
        </w:rPr>
      </w:pPr>
      <w:r w:rsidRPr="003E040A">
        <w:rPr>
          <w:rFonts w:cs="Arial"/>
          <w:b/>
          <w:lang w:val="nl-NL"/>
        </w:rPr>
        <w:t xml:space="preserve">Innovatie: </w:t>
      </w:r>
      <w:r>
        <w:rPr>
          <w:rFonts w:cs="Arial"/>
          <w:b/>
          <w:lang w:val="nl-NL"/>
        </w:rPr>
        <w:t xml:space="preserve">Evalueer en maak een verbeterplan van laad- en lostechnieken </w:t>
      </w:r>
      <w:r w:rsidRPr="003E040A">
        <w:rPr>
          <w:rFonts w:cs="Arial"/>
          <w:b/>
          <w:lang w:val="nl-NL"/>
        </w:rPr>
        <w:t>op basis van (bedrijf)economische, praktische en technische criteria</w:t>
      </w:r>
      <w:r>
        <w:rPr>
          <w:rFonts w:cs="Arial"/>
          <w:lang w:val="nl-NL"/>
        </w:rPr>
        <w:br/>
        <w:t>Wat is innovatie? Hoe organiseren we innovatie? Welke ladinggerelateerde projecten kennen we en welke zijn interessant? Welke factoren spelen mee (positief, negatief)? Wat kunnen we leren van eerdere projecten? Wat zijn de trends en ontwikkelingen? Welke duurzaamheidaspecten spelen een rol?</w:t>
      </w:r>
    </w:p>
    <w:p w:rsidR="00A2245B" w:rsidRDefault="00A2245B" w:rsidP="00A2245B">
      <w:pPr>
        <w:spacing w:line="240" w:lineRule="auto"/>
        <w:rPr>
          <w:rFonts w:cs="Arial"/>
          <w:lang w:val="nl-NL"/>
        </w:rPr>
      </w:pPr>
    </w:p>
    <w:p w:rsidR="00A2245B" w:rsidRDefault="00A2245B" w:rsidP="00A2245B">
      <w:pPr>
        <w:spacing w:line="240" w:lineRule="auto"/>
        <w:rPr>
          <w:rFonts w:cs="Arial"/>
          <w:lang w:val="nl-NL"/>
        </w:rPr>
      </w:pPr>
      <w:r>
        <w:rPr>
          <w:rFonts w:cs="Arial"/>
          <w:lang w:val="nl-NL"/>
        </w:rPr>
        <w:t>Je neemt in de drie deelprojecten de rol aan van adviseur (restlading), planner/ bevrachter (stuwage en stabiliteit) of analist (evaluatie en verbeterplan). Zij leveren adviezen aan, maken berekeningen en plannen, evalueren kritisch en stellen verbeterplannen op.</w:t>
      </w:r>
    </w:p>
    <w:p w:rsidR="00A2245B" w:rsidRDefault="00A2245B" w:rsidP="00A2245B">
      <w:pPr>
        <w:spacing w:line="240" w:lineRule="auto"/>
        <w:rPr>
          <w:rFonts w:cs="Arial"/>
          <w:lang w:val="nl-NL"/>
        </w:rPr>
      </w:pPr>
      <w:r>
        <w:rPr>
          <w:rFonts w:cs="Arial"/>
          <w:lang w:val="nl-NL"/>
        </w:rPr>
        <w:t xml:space="preserve">De begeleider neemt de rol aan van de lijnmanager en onderhoudt het contact met de projectgroepen, bewaakt de voortgang, laat verslag uitbrengen en beoordeelt de kwaliteit van het uitgebrachte advies, plan en evaluatie/verbeterplan. Daarnaast is hij/zij tutor van de projectgroepen die als vraagbaak en klankbord dient. </w:t>
      </w:r>
    </w:p>
    <w:p w:rsidR="00A2245B" w:rsidRPr="00793CFA" w:rsidRDefault="00A2245B" w:rsidP="00A2245B">
      <w:pPr>
        <w:spacing w:line="240" w:lineRule="auto"/>
        <w:rPr>
          <w:rFonts w:cs="Arial"/>
          <w:lang w:val="nl-NL"/>
        </w:rPr>
      </w:pPr>
      <w:r>
        <w:rPr>
          <w:rFonts w:cs="Arial"/>
          <w:lang w:val="nl-NL"/>
        </w:rPr>
        <w:br w:type="page"/>
      </w:r>
    </w:p>
    <w:p w:rsidR="00A2245B" w:rsidRPr="004B4DB7" w:rsidRDefault="00A2245B" w:rsidP="00A2245B">
      <w:pPr>
        <w:pStyle w:val="Kop2"/>
      </w:pPr>
      <w:bookmarkStart w:id="8" w:name="_Toc238961132"/>
      <w:bookmarkStart w:id="9" w:name="_Toc274221599"/>
      <w:bookmarkStart w:id="10" w:name="_Toc274915223"/>
      <w:r w:rsidRPr="00616104">
        <w:lastRenderedPageBreak/>
        <w:t xml:space="preserve">Werkwijze en </w:t>
      </w:r>
      <w:r w:rsidRPr="00F1203D">
        <w:t>ondersteuning</w:t>
      </w:r>
      <w:bookmarkEnd w:id="8"/>
      <w:bookmarkEnd w:id="9"/>
      <w:bookmarkEnd w:id="10"/>
    </w:p>
    <w:p w:rsidR="00A2245B" w:rsidRPr="009C04B9" w:rsidRDefault="00A2245B" w:rsidP="00A2245B">
      <w:pPr>
        <w:pStyle w:val="Kop3"/>
        <w:rPr>
          <w:lang w:val="nl-NL"/>
        </w:rPr>
      </w:pPr>
      <w:bookmarkStart w:id="11" w:name="_Toc274221600"/>
      <w:bookmarkStart w:id="12" w:name="_Toc274915224"/>
      <w:r>
        <w:rPr>
          <w:lang w:val="nl-NL"/>
        </w:rPr>
        <w:t>Lesprogramma</w:t>
      </w:r>
      <w:bookmarkEnd w:id="11"/>
      <w:bookmarkEnd w:id="12"/>
    </w:p>
    <w:tbl>
      <w:tblPr>
        <w:tblW w:w="9324" w:type="dxa"/>
        <w:tblInd w:w="-1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080"/>
        <w:gridCol w:w="3402"/>
        <w:gridCol w:w="3402"/>
        <w:gridCol w:w="1440"/>
      </w:tblGrid>
      <w:tr w:rsidR="00A2245B" w:rsidRPr="00616104" w:rsidTr="00A34B39">
        <w:tc>
          <w:tcPr>
            <w:tcW w:w="1080" w:type="dxa"/>
          </w:tcPr>
          <w:p w:rsidR="00A2245B" w:rsidRPr="001438CE" w:rsidRDefault="00A2245B" w:rsidP="00A34B39">
            <w:pPr>
              <w:tabs>
                <w:tab w:val="left" w:pos="-1440"/>
                <w:tab w:val="left" w:pos="-720"/>
              </w:tabs>
              <w:spacing w:before="90" w:line="240" w:lineRule="auto"/>
              <w:rPr>
                <w:rFonts w:cs="Arial"/>
                <w:b/>
                <w:spacing w:val="-3"/>
                <w:lang w:val="nl-NL"/>
              </w:rPr>
            </w:pPr>
            <w:r w:rsidRPr="001438CE">
              <w:rPr>
                <w:rFonts w:cs="Arial"/>
                <w:b/>
                <w:spacing w:val="-3"/>
                <w:lang w:val="nl-NL"/>
              </w:rPr>
              <w:fldChar w:fldCharType="begin"/>
            </w:r>
            <w:r w:rsidRPr="001438CE">
              <w:rPr>
                <w:rFonts w:cs="Arial"/>
                <w:b/>
                <w:spacing w:val="-3"/>
                <w:lang w:val="nl-NL"/>
              </w:rPr>
              <w:instrText xml:space="preserve">PRIVATE </w:instrText>
            </w:r>
            <w:r w:rsidRPr="001438CE">
              <w:rPr>
                <w:rFonts w:cs="Arial"/>
                <w:b/>
                <w:spacing w:val="-3"/>
                <w:lang w:val="nl-NL"/>
              </w:rPr>
              <w:fldChar w:fldCharType="end"/>
            </w:r>
            <w:r w:rsidRPr="001438CE">
              <w:rPr>
                <w:rFonts w:cs="Arial"/>
                <w:b/>
                <w:spacing w:val="-3"/>
                <w:lang w:val="nl-NL"/>
              </w:rPr>
              <w:t>Lesweek</w:t>
            </w:r>
          </w:p>
        </w:tc>
        <w:tc>
          <w:tcPr>
            <w:tcW w:w="3402" w:type="dxa"/>
          </w:tcPr>
          <w:p w:rsidR="00A2245B" w:rsidRPr="001438CE" w:rsidRDefault="00A2245B" w:rsidP="00A34B39">
            <w:pPr>
              <w:tabs>
                <w:tab w:val="left" w:pos="-1440"/>
                <w:tab w:val="left" w:pos="-720"/>
              </w:tabs>
              <w:spacing w:before="90" w:line="240" w:lineRule="auto"/>
              <w:rPr>
                <w:rFonts w:cs="Arial"/>
                <w:b/>
                <w:spacing w:val="-3"/>
                <w:vertAlign w:val="superscript"/>
                <w:lang w:val="nl-NL"/>
              </w:rPr>
            </w:pPr>
            <w:r w:rsidRPr="001438CE">
              <w:rPr>
                <w:rFonts w:cs="Arial"/>
                <w:b/>
                <w:spacing w:val="-3"/>
                <w:lang w:val="nl-NL"/>
              </w:rPr>
              <w:t xml:space="preserve">onderdeel / onderwerp / thema </w:t>
            </w:r>
          </w:p>
        </w:tc>
        <w:tc>
          <w:tcPr>
            <w:tcW w:w="3402" w:type="dxa"/>
          </w:tcPr>
          <w:p w:rsidR="00A2245B" w:rsidRPr="001438CE" w:rsidRDefault="00A2245B" w:rsidP="00A34B39">
            <w:pPr>
              <w:tabs>
                <w:tab w:val="left" w:pos="-1440"/>
                <w:tab w:val="left" w:pos="-720"/>
              </w:tabs>
              <w:spacing w:before="90" w:after="54" w:line="240" w:lineRule="auto"/>
              <w:rPr>
                <w:rFonts w:cs="Arial"/>
                <w:b/>
                <w:spacing w:val="-3"/>
                <w:vertAlign w:val="superscript"/>
              </w:rPr>
            </w:pPr>
            <w:r w:rsidRPr="001438CE">
              <w:rPr>
                <w:rFonts w:cs="Arial"/>
                <w:b/>
                <w:spacing w:val="-3"/>
              </w:rPr>
              <w:t xml:space="preserve">Literatuur/opdrachten </w:t>
            </w:r>
          </w:p>
        </w:tc>
        <w:tc>
          <w:tcPr>
            <w:tcW w:w="1440" w:type="dxa"/>
          </w:tcPr>
          <w:p w:rsidR="00A2245B" w:rsidRPr="001438CE" w:rsidRDefault="00A2245B" w:rsidP="00A34B39">
            <w:pPr>
              <w:spacing w:before="90" w:after="54" w:line="240" w:lineRule="auto"/>
              <w:rPr>
                <w:rFonts w:cs="Arial"/>
                <w:b/>
                <w:spacing w:val="-3"/>
                <w:vertAlign w:val="superscript"/>
              </w:rPr>
            </w:pPr>
            <w:r w:rsidRPr="001438CE">
              <w:rPr>
                <w:rFonts w:cs="Arial"/>
                <w:b/>
                <w:spacing w:val="-3"/>
              </w:rPr>
              <w:t xml:space="preserve">Deadlines </w:t>
            </w:r>
          </w:p>
        </w:tc>
      </w:tr>
      <w:tr w:rsidR="00A2245B" w:rsidRPr="004B4DB7" w:rsidTr="00A34B39">
        <w:tc>
          <w:tcPr>
            <w:tcW w:w="1080" w:type="dxa"/>
          </w:tcPr>
          <w:p w:rsidR="00A2245B" w:rsidRPr="00616104" w:rsidRDefault="00A2245B" w:rsidP="00A34B39">
            <w:pPr>
              <w:tabs>
                <w:tab w:val="left" w:pos="-1440"/>
                <w:tab w:val="left" w:pos="-720"/>
              </w:tabs>
              <w:spacing w:before="90" w:after="54" w:line="240" w:lineRule="auto"/>
              <w:rPr>
                <w:rFonts w:cs="Arial"/>
                <w:spacing w:val="-3"/>
              </w:rPr>
            </w:pPr>
            <w:r w:rsidRPr="00616104">
              <w:rPr>
                <w:rFonts w:cs="Arial"/>
                <w:spacing w:val="-3"/>
              </w:rPr>
              <w:t>1</w:t>
            </w:r>
          </w:p>
        </w:tc>
        <w:tc>
          <w:tcPr>
            <w:tcW w:w="3402" w:type="dxa"/>
          </w:tcPr>
          <w:p w:rsidR="00A2245B" w:rsidRPr="00830F46" w:rsidRDefault="00A2245B" w:rsidP="00A34B39">
            <w:pPr>
              <w:tabs>
                <w:tab w:val="left" w:pos="-1440"/>
                <w:tab w:val="left" w:pos="-720"/>
              </w:tabs>
              <w:spacing w:line="240" w:lineRule="auto"/>
              <w:rPr>
                <w:rFonts w:cs="Arial"/>
                <w:spacing w:val="-3"/>
                <w:lang w:val="nl-NL"/>
              </w:rPr>
            </w:pPr>
            <w:r>
              <w:rPr>
                <w:rFonts w:cs="Arial"/>
                <w:spacing w:val="-3"/>
                <w:lang w:val="nl-NL"/>
              </w:rPr>
              <w:t>A</w:t>
            </w:r>
            <w:r w:rsidRPr="00830F46">
              <w:rPr>
                <w:rFonts w:cs="Arial"/>
                <w:spacing w:val="-3"/>
                <w:lang w:val="nl-NL"/>
              </w:rPr>
              <w:t xml:space="preserve">lgemene introductie ladingkennis binnenvaart en introductie deelopdrachten </w:t>
            </w:r>
          </w:p>
          <w:p w:rsidR="00A2245B" w:rsidRPr="00830F46" w:rsidRDefault="00A2245B" w:rsidP="00A34B39">
            <w:pPr>
              <w:tabs>
                <w:tab w:val="left" w:pos="-1440"/>
                <w:tab w:val="left" w:pos="-720"/>
              </w:tabs>
              <w:spacing w:line="240" w:lineRule="auto"/>
              <w:rPr>
                <w:rFonts w:cs="Arial"/>
                <w:spacing w:val="-3"/>
                <w:lang w:val="nl-NL"/>
              </w:rPr>
            </w:pPr>
            <w:r w:rsidRPr="00830F46">
              <w:rPr>
                <w:rFonts w:cs="Arial"/>
                <w:spacing w:val="-3"/>
                <w:lang w:val="nl-NL"/>
              </w:rPr>
              <w:t>Hoorcollege docent HR/STC</w:t>
            </w:r>
          </w:p>
          <w:p w:rsidR="00A2245B" w:rsidRPr="00830F46" w:rsidRDefault="00A2245B" w:rsidP="00A34B39">
            <w:pPr>
              <w:tabs>
                <w:tab w:val="left" w:pos="-1440"/>
                <w:tab w:val="left" w:pos="-720"/>
              </w:tabs>
              <w:spacing w:line="240" w:lineRule="auto"/>
              <w:rPr>
                <w:rFonts w:cs="Arial"/>
                <w:spacing w:val="-3"/>
                <w:lang w:val="nl-NL"/>
              </w:rPr>
            </w:pPr>
          </w:p>
          <w:p w:rsidR="00A2245B" w:rsidRPr="00830F46" w:rsidRDefault="00A2245B" w:rsidP="00A34B39">
            <w:pPr>
              <w:tabs>
                <w:tab w:val="left" w:pos="-1440"/>
                <w:tab w:val="left" w:pos="-720"/>
              </w:tabs>
              <w:spacing w:line="240" w:lineRule="auto"/>
              <w:rPr>
                <w:rFonts w:cs="Arial"/>
                <w:spacing w:val="-3"/>
                <w:lang w:val="nl-NL"/>
              </w:rPr>
            </w:pPr>
          </w:p>
        </w:tc>
        <w:tc>
          <w:tcPr>
            <w:tcW w:w="3402" w:type="dxa"/>
          </w:tcPr>
          <w:p w:rsidR="00A2245B" w:rsidRPr="00830F46" w:rsidRDefault="00A2245B" w:rsidP="00A34B39">
            <w:pPr>
              <w:spacing w:before="90" w:line="240" w:lineRule="auto"/>
              <w:rPr>
                <w:rFonts w:cs="Arial"/>
                <w:b/>
                <w:bCs/>
                <w:spacing w:val="-3"/>
                <w:lang w:val="nl-NL"/>
              </w:rPr>
            </w:pPr>
            <w:r w:rsidRPr="00830F46">
              <w:rPr>
                <w:rFonts w:cs="Arial"/>
                <w:spacing w:val="-3"/>
                <w:lang w:val="nl-NL"/>
              </w:rPr>
              <w:t>Vooraf door nemen: “Waardevol Transport 2010-2011” en Werken met Distributielogistiek, Hoofdstuk 3</w:t>
            </w:r>
          </w:p>
          <w:p w:rsidR="00A2245B" w:rsidRPr="00830F46" w:rsidRDefault="00A2245B" w:rsidP="00A34B39">
            <w:pPr>
              <w:tabs>
                <w:tab w:val="left" w:pos="-1440"/>
                <w:tab w:val="left" w:pos="-720"/>
              </w:tabs>
              <w:spacing w:before="90" w:after="54" w:line="240" w:lineRule="auto"/>
              <w:rPr>
                <w:rFonts w:cs="Arial"/>
                <w:spacing w:val="-3"/>
                <w:lang w:val="nl-NL"/>
              </w:rPr>
            </w:pPr>
            <w:r w:rsidRPr="00830F46">
              <w:rPr>
                <w:rFonts w:cs="Arial"/>
                <w:bCs/>
                <w:spacing w:val="-3"/>
                <w:lang w:val="nl-NL"/>
              </w:rPr>
              <w:t>Opdrachten in de les:</w:t>
            </w:r>
            <w:r w:rsidRPr="00830F46">
              <w:rPr>
                <w:rFonts w:cs="Arial"/>
                <w:spacing w:val="-3"/>
                <w:lang w:val="nl-NL"/>
              </w:rPr>
              <w:br/>
              <w:t>1. Opzoekopdracht Waardevol Transport</w:t>
            </w:r>
            <w:r w:rsidRPr="00830F46">
              <w:rPr>
                <w:rFonts w:cs="Arial"/>
                <w:spacing w:val="-3"/>
                <w:lang w:val="nl-NL"/>
              </w:rPr>
              <w:br/>
              <w:t>(Goederensoorten vervoerd door de binnenvaart, pag. 36)</w:t>
            </w:r>
            <w:r w:rsidRPr="00830F46">
              <w:rPr>
                <w:rFonts w:cs="Arial"/>
                <w:spacing w:val="-3"/>
                <w:lang w:val="nl-NL"/>
              </w:rPr>
              <w:br/>
              <w:t xml:space="preserve">2. Opzoekopdracht WDL pagina 121 (Typologie Goederenstromen)  </w:t>
            </w:r>
          </w:p>
          <w:p w:rsidR="00A2245B" w:rsidRPr="00830F46" w:rsidRDefault="00A2245B" w:rsidP="00A34B39">
            <w:pPr>
              <w:tabs>
                <w:tab w:val="left" w:pos="-1440"/>
                <w:tab w:val="left" w:pos="-720"/>
              </w:tabs>
              <w:spacing w:before="90" w:after="54" w:line="240" w:lineRule="auto"/>
              <w:rPr>
                <w:rFonts w:cs="Arial"/>
                <w:spacing w:val="-3"/>
                <w:lang w:val="nl-NL"/>
              </w:rPr>
            </w:pPr>
            <w:r>
              <w:rPr>
                <w:rFonts w:cs="Arial"/>
                <w:spacing w:val="-3"/>
                <w:lang w:val="nl-NL"/>
              </w:rPr>
              <w:t xml:space="preserve">3. Je kiest jouw </w:t>
            </w:r>
            <w:r w:rsidRPr="00830F46">
              <w:rPr>
                <w:rFonts w:cs="Arial"/>
                <w:spacing w:val="-3"/>
                <w:lang w:val="nl-NL"/>
              </w:rPr>
              <w:t>projectgroepen</w:t>
            </w:r>
          </w:p>
        </w:tc>
        <w:tc>
          <w:tcPr>
            <w:tcW w:w="1440" w:type="dxa"/>
          </w:tcPr>
          <w:p w:rsidR="00A2245B" w:rsidRPr="00616104" w:rsidRDefault="00A2245B" w:rsidP="00A34B39">
            <w:pPr>
              <w:tabs>
                <w:tab w:val="left" w:pos="-1440"/>
                <w:tab w:val="left" w:pos="-720"/>
              </w:tabs>
              <w:spacing w:before="90" w:after="54" w:line="240" w:lineRule="auto"/>
              <w:rPr>
                <w:rFonts w:cs="Arial"/>
                <w:spacing w:val="-3"/>
                <w:lang w:val="nl-NL"/>
              </w:rPr>
            </w:pPr>
            <w:r>
              <w:rPr>
                <w:rFonts w:cs="Arial"/>
                <w:spacing w:val="-3"/>
                <w:lang w:val="nl-NL"/>
              </w:rPr>
              <w:t>Keuze eindopdracht: 24 uur voor college week 2</w:t>
            </w:r>
          </w:p>
        </w:tc>
      </w:tr>
      <w:tr w:rsidR="00A2245B" w:rsidRPr="004B4DB7" w:rsidTr="00A34B39">
        <w:tc>
          <w:tcPr>
            <w:tcW w:w="1080" w:type="dxa"/>
          </w:tcPr>
          <w:p w:rsidR="00A2245B" w:rsidRPr="00616104" w:rsidRDefault="00A2245B" w:rsidP="00A34B39">
            <w:pPr>
              <w:tabs>
                <w:tab w:val="left" w:pos="-1440"/>
                <w:tab w:val="left" w:pos="-720"/>
              </w:tabs>
              <w:spacing w:before="90" w:after="54" w:line="240" w:lineRule="auto"/>
              <w:rPr>
                <w:rFonts w:cs="Arial"/>
                <w:spacing w:val="-3"/>
                <w:lang w:val="nl-NL"/>
              </w:rPr>
            </w:pPr>
            <w:r>
              <w:rPr>
                <w:rFonts w:cs="Arial"/>
                <w:spacing w:val="-3"/>
                <w:lang w:val="nl-NL"/>
              </w:rPr>
              <w:t>2</w:t>
            </w:r>
          </w:p>
        </w:tc>
        <w:tc>
          <w:tcPr>
            <w:tcW w:w="3402" w:type="dxa"/>
          </w:tcPr>
          <w:p w:rsidR="00A2245B" w:rsidRDefault="00A2245B" w:rsidP="00A34B39">
            <w:pPr>
              <w:spacing w:before="90" w:line="240" w:lineRule="auto"/>
              <w:rPr>
                <w:rFonts w:cs="Arial"/>
                <w:spacing w:val="-3"/>
                <w:lang w:val="nl-NL"/>
              </w:rPr>
            </w:pPr>
            <w:r w:rsidRPr="00830F46">
              <w:rPr>
                <w:rFonts w:cs="Arial"/>
                <w:spacing w:val="-3"/>
                <w:lang w:val="nl-NL"/>
              </w:rPr>
              <w:t xml:space="preserve">Wet- en regelgeving: </w:t>
            </w:r>
            <w:r w:rsidRPr="00830F46">
              <w:rPr>
                <w:rFonts w:cs="Arial"/>
                <w:spacing w:val="-3"/>
                <w:lang w:val="nl-NL"/>
              </w:rPr>
              <w:br/>
              <w:t>Hoorcollege docent HR/STC</w:t>
            </w:r>
            <w:r w:rsidRPr="00830F46">
              <w:rPr>
                <w:rFonts w:cs="Arial"/>
                <w:spacing w:val="-3"/>
                <w:lang w:val="nl-NL"/>
              </w:rPr>
              <w:br/>
              <w:t>Vervoersdocumenten en verzekeringen:</w:t>
            </w:r>
            <w:r w:rsidRPr="00830F46">
              <w:rPr>
                <w:rFonts w:cs="Arial"/>
                <w:spacing w:val="-3"/>
                <w:lang w:val="nl-NL"/>
              </w:rPr>
              <w:br/>
            </w:r>
            <w:r w:rsidRPr="00830F46">
              <w:rPr>
                <w:rFonts w:cs="Arial"/>
                <w:spacing w:val="-3"/>
                <w:lang w:val="nl-NL"/>
              </w:rPr>
              <w:br/>
            </w:r>
            <w:r>
              <w:rPr>
                <w:rFonts w:cs="Arial"/>
                <w:spacing w:val="-3"/>
                <w:lang w:val="nl-NL"/>
              </w:rPr>
              <w:t>Gastcollege</w:t>
            </w:r>
          </w:p>
          <w:p w:rsidR="00A2245B" w:rsidRPr="00830F46" w:rsidRDefault="00A2245B" w:rsidP="00A34B39">
            <w:pPr>
              <w:spacing w:before="90" w:line="240" w:lineRule="auto"/>
              <w:rPr>
                <w:rFonts w:cs="Arial"/>
                <w:spacing w:val="-3"/>
                <w:lang w:val="nl-NL"/>
              </w:rPr>
            </w:pPr>
            <w:r w:rsidRPr="009C707B">
              <w:rPr>
                <w:rFonts w:cs="Arial"/>
                <w:spacing w:val="-3"/>
                <w:lang w:val="nl-NL"/>
              </w:rPr>
              <w:t xml:space="preserve"> </w:t>
            </w:r>
          </w:p>
        </w:tc>
        <w:tc>
          <w:tcPr>
            <w:tcW w:w="3402" w:type="dxa"/>
          </w:tcPr>
          <w:p w:rsidR="00A2245B" w:rsidRPr="00830F46" w:rsidRDefault="00A2245B" w:rsidP="00A34B39">
            <w:pPr>
              <w:tabs>
                <w:tab w:val="left" w:pos="-1440"/>
                <w:tab w:val="left" w:pos="-720"/>
              </w:tabs>
              <w:spacing w:line="240" w:lineRule="auto"/>
              <w:rPr>
                <w:rFonts w:cs="Arial"/>
                <w:spacing w:val="-3"/>
                <w:lang w:val="nl-NL"/>
              </w:rPr>
            </w:pPr>
            <w:r w:rsidRPr="00830F46">
              <w:rPr>
                <w:rFonts w:cs="Arial"/>
                <w:spacing w:val="-3"/>
                <w:lang w:val="nl-NL"/>
              </w:rPr>
              <w:t>Reader relevante wetten meenemen</w:t>
            </w:r>
          </w:p>
          <w:p w:rsidR="00A2245B" w:rsidRPr="00830F46" w:rsidRDefault="00A2245B" w:rsidP="00A34B39">
            <w:pPr>
              <w:tabs>
                <w:tab w:val="left" w:pos="-1440"/>
                <w:tab w:val="left" w:pos="-720"/>
              </w:tabs>
              <w:spacing w:line="240" w:lineRule="auto"/>
              <w:rPr>
                <w:rFonts w:cs="Arial"/>
                <w:spacing w:val="-3"/>
                <w:lang w:val="nl-NL"/>
              </w:rPr>
            </w:pPr>
            <w:r w:rsidRPr="00830F46">
              <w:rPr>
                <w:rFonts w:cs="Arial"/>
                <w:spacing w:val="-3"/>
                <w:lang w:val="nl-NL"/>
              </w:rPr>
              <w:t>Doornemen Praktijkboek binnenvaart, Hoofdstuk 6 Laden lossen en vervoeren, Hoofdstuk 7 Veiligheid en Milieu</w:t>
            </w:r>
          </w:p>
          <w:p w:rsidR="00A2245B" w:rsidRDefault="00A2245B" w:rsidP="00A34B39">
            <w:pPr>
              <w:tabs>
                <w:tab w:val="left" w:pos="-1440"/>
                <w:tab w:val="left" w:pos="-720"/>
              </w:tabs>
              <w:spacing w:line="240" w:lineRule="auto"/>
              <w:rPr>
                <w:rFonts w:cs="Arial"/>
                <w:spacing w:val="-3"/>
                <w:lang w:val="nl-NL"/>
              </w:rPr>
            </w:pPr>
          </w:p>
          <w:p w:rsidR="00A2245B" w:rsidRDefault="00A2245B" w:rsidP="00A34B39">
            <w:pPr>
              <w:tabs>
                <w:tab w:val="left" w:pos="-1440"/>
                <w:tab w:val="left" w:pos="-720"/>
              </w:tabs>
              <w:spacing w:line="240" w:lineRule="auto"/>
              <w:rPr>
                <w:rFonts w:cs="Arial"/>
                <w:spacing w:val="-3"/>
                <w:lang w:val="nl-NL"/>
              </w:rPr>
            </w:pPr>
            <w:r w:rsidRPr="00830F46">
              <w:rPr>
                <w:rFonts w:cs="Arial"/>
                <w:spacing w:val="-3"/>
                <w:lang w:val="nl-NL"/>
              </w:rPr>
              <w:t>Vervoersdocumenten en verzekeringen:</w:t>
            </w:r>
          </w:p>
          <w:p w:rsidR="00A2245B" w:rsidRPr="00830F46" w:rsidRDefault="00A2245B" w:rsidP="00A34B39">
            <w:pPr>
              <w:tabs>
                <w:tab w:val="left" w:pos="-1440"/>
                <w:tab w:val="left" w:pos="-720"/>
              </w:tabs>
              <w:spacing w:line="240" w:lineRule="auto"/>
              <w:rPr>
                <w:rFonts w:cs="Arial"/>
                <w:spacing w:val="-3"/>
                <w:lang w:val="nl-NL"/>
              </w:rPr>
            </w:pPr>
          </w:p>
          <w:p w:rsidR="00A2245B" w:rsidRPr="00830F46" w:rsidRDefault="00A2245B" w:rsidP="00A34B39">
            <w:pPr>
              <w:tabs>
                <w:tab w:val="left" w:pos="-1440"/>
                <w:tab w:val="left" w:pos="-720"/>
              </w:tabs>
              <w:spacing w:before="90" w:after="54" w:line="240" w:lineRule="auto"/>
              <w:rPr>
                <w:rFonts w:cs="Arial"/>
                <w:spacing w:val="-3"/>
                <w:lang w:val="nl-NL"/>
              </w:rPr>
            </w:pPr>
            <w:r w:rsidRPr="00830F46">
              <w:rPr>
                <w:rFonts w:cs="Arial"/>
                <w:spacing w:val="-3"/>
                <w:lang w:val="nl-NL"/>
              </w:rPr>
              <w:t>Opzoekopdracht Handboek Hygiënecode</w:t>
            </w:r>
          </w:p>
        </w:tc>
        <w:tc>
          <w:tcPr>
            <w:tcW w:w="1440" w:type="dxa"/>
          </w:tcPr>
          <w:p w:rsidR="00A2245B" w:rsidRPr="00616104" w:rsidRDefault="00A2245B" w:rsidP="00A34B39">
            <w:pPr>
              <w:tabs>
                <w:tab w:val="left" w:pos="-1440"/>
                <w:tab w:val="left" w:pos="-720"/>
              </w:tabs>
              <w:spacing w:before="90" w:after="54" w:line="240" w:lineRule="auto"/>
              <w:rPr>
                <w:rFonts w:cs="Arial"/>
                <w:spacing w:val="-3"/>
                <w:lang w:val="nl-NL"/>
              </w:rPr>
            </w:pPr>
          </w:p>
        </w:tc>
      </w:tr>
      <w:tr w:rsidR="00A2245B" w:rsidRPr="004B4DB7" w:rsidTr="00A34B39">
        <w:tc>
          <w:tcPr>
            <w:tcW w:w="1080" w:type="dxa"/>
          </w:tcPr>
          <w:p w:rsidR="00A2245B" w:rsidRPr="00616104" w:rsidRDefault="00A2245B" w:rsidP="00A34B39">
            <w:pPr>
              <w:tabs>
                <w:tab w:val="left" w:pos="-1440"/>
                <w:tab w:val="left" w:pos="-720"/>
              </w:tabs>
              <w:spacing w:before="90" w:after="54" w:line="240" w:lineRule="auto"/>
              <w:rPr>
                <w:rFonts w:cs="Arial"/>
                <w:spacing w:val="-3"/>
                <w:lang w:val="nl-NL"/>
              </w:rPr>
            </w:pPr>
            <w:r>
              <w:rPr>
                <w:rFonts w:cs="Arial"/>
                <w:spacing w:val="-3"/>
                <w:lang w:val="nl-NL"/>
              </w:rPr>
              <w:t>3</w:t>
            </w:r>
          </w:p>
        </w:tc>
        <w:tc>
          <w:tcPr>
            <w:tcW w:w="3402" w:type="dxa"/>
          </w:tcPr>
          <w:p w:rsidR="00A2245B" w:rsidRPr="00830F46" w:rsidRDefault="00A2245B" w:rsidP="00A34B39">
            <w:pPr>
              <w:tabs>
                <w:tab w:val="left" w:pos="-1440"/>
                <w:tab w:val="left" w:pos="-720"/>
              </w:tabs>
              <w:spacing w:line="240" w:lineRule="auto"/>
              <w:rPr>
                <w:rFonts w:cs="Arial"/>
                <w:spacing w:val="-3"/>
                <w:lang w:val="nl-NL"/>
              </w:rPr>
            </w:pPr>
            <w:r w:rsidRPr="00830F46">
              <w:rPr>
                <w:rFonts w:cs="Arial"/>
                <w:lang w:val="nl-NL"/>
              </w:rPr>
              <w:t>Stuwage en stabiliteit</w:t>
            </w:r>
            <w:r w:rsidRPr="00830F46">
              <w:rPr>
                <w:rFonts w:cs="Arial"/>
                <w:lang w:val="nl-NL"/>
              </w:rPr>
              <w:br/>
            </w:r>
            <w:r w:rsidRPr="00830F46">
              <w:rPr>
                <w:rFonts w:cs="Arial"/>
                <w:spacing w:val="-3"/>
                <w:lang w:val="nl-NL"/>
              </w:rPr>
              <w:t>Hoor/werkcollege docent STC</w:t>
            </w:r>
            <w:r w:rsidRPr="00830F46">
              <w:rPr>
                <w:rFonts w:cs="Arial"/>
                <w:spacing w:val="-3"/>
                <w:lang w:val="nl-NL"/>
              </w:rPr>
              <w:br/>
            </w:r>
          </w:p>
          <w:p w:rsidR="00A2245B" w:rsidRPr="009C04B9" w:rsidRDefault="00A2245B" w:rsidP="00A34B39">
            <w:pPr>
              <w:tabs>
                <w:tab w:val="left" w:pos="-1440"/>
                <w:tab w:val="left" w:pos="-720"/>
              </w:tabs>
              <w:spacing w:line="240" w:lineRule="auto"/>
              <w:rPr>
                <w:rFonts w:cs="Arial"/>
                <w:spacing w:val="-3"/>
                <w:lang w:val="nl-NL"/>
              </w:rPr>
            </w:pPr>
            <w:r w:rsidRPr="00830F46">
              <w:rPr>
                <w:rFonts w:cs="Arial"/>
                <w:spacing w:val="-3"/>
                <w:lang w:val="nl-NL"/>
              </w:rPr>
              <w:t>Gastcollege: Probleemstelling Projectlading Danser Group</w:t>
            </w:r>
          </w:p>
        </w:tc>
        <w:tc>
          <w:tcPr>
            <w:tcW w:w="3402" w:type="dxa"/>
          </w:tcPr>
          <w:p w:rsidR="00A2245B" w:rsidRPr="00830F46" w:rsidRDefault="00A2245B" w:rsidP="00A34B39">
            <w:pPr>
              <w:tabs>
                <w:tab w:val="left" w:pos="-1440"/>
                <w:tab w:val="left" w:pos="-720"/>
              </w:tabs>
              <w:spacing w:line="240" w:lineRule="auto"/>
              <w:rPr>
                <w:rFonts w:cs="Arial"/>
                <w:spacing w:val="-3"/>
                <w:lang w:val="nl-NL"/>
              </w:rPr>
            </w:pPr>
            <w:r w:rsidRPr="00830F46">
              <w:rPr>
                <w:rFonts w:cs="Arial"/>
                <w:lang w:val="nl-NL"/>
              </w:rPr>
              <w:t>Opdrachten stuwage en stabiliteit tijdens de les</w:t>
            </w:r>
          </w:p>
        </w:tc>
        <w:tc>
          <w:tcPr>
            <w:tcW w:w="1440" w:type="dxa"/>
          </w:tcPr>
          <w:p w:rsidR="00A2245B" w:rsidRPr="00616104" w:rsidRDefault="00A2245B" w:rsidP="00A34B39">
            <w:pPr>
              <w:tabs>
                <w:tab w:val="left" w:pos="-1440"/>
                <w:tab w:val="left" w:pos="-720"/>
              </w:tabs>
              <w:spacing w:before="90" w:after="54" w:line="240" w:lineRule="auto"/>
              <w:rPr>
                <w:rFonts w:cs="Arial"/>
                <w:spacing w:val="-3"/>
                <w:lang w:val="nl-NL"/>
              </w:rPr>
            </w:pPr>
          </w:p>
        </w:tc>
      </w:tr>
      <w:tr w:rsidR="00A2245B" w:rsidRPr="004B4DB7" w:rsidTr="00A34B39">
        <w:tc>
          <w:tcPr>
            <w:tcW w:w="1080" w:type="dxa"/>
          </w:tcPr>
          <w:p w:rsidR="00A2245B" w:rsidRPr="00460E4D" w:rsidRDefault="00A2245B" w:rsidP="00A34B39">
            <w:pPr>
              <w:tabs>
                <w:tab w:val="left" w:pos="-1440"/>
                <w:tab w:val="left" w:pos="-720"/>
              </w:tabs>
              <w:spacing w:before="90" w:after="54" w:line="240" w:lineRule="auto"/>
              <w:rPr>
                <w:rFonts w:cs="Arial"/>
                <w:spacing w:val="-3"/>
                <w:lang w:val="nl-NL"/>
              </w:rPr>
            </w:pPr>
            <w:r>
              <w:rPr>
                <w:rFonts w:cs="Arial"/>
                <w:spacing w:val="-3"/>
                <w:lang w:val="nl-NL"/>
              </w:rPr>
              <w:t>4</w:t>
            </w:r>
          </w:p>
        </w:tc>
        <w:tc>
          <w:tcPr>
            <w:tcW w:w="3402" w:type="dxa"/>
          </w:tcPr>
          <w:p w:rsidR="00A2245B" w:rsidRDefault="00A2245B" w:rsidP="00A34B39">
            <w:pPr>
              <w:spacing w:before="90" w:line="240" w:lineRule="auto"/>
              <w:rPr>
                <w:rFonts w:cs="Arial"/>
                <w:spacing w:val="-3"/>
                <w:lang w:val="nl-NL"/>
              </w:rPr>
            </w:pPr>
            <w:r w:rsidRPr="00830F46">
              <w:rPr>
                <w:rFonts w:cs="Arial"/>
                <w:spacing w:val="-3"/>
                <w:lang w:val="nl-NL"/>
              </w:rPr>
              <w:t>Gevaarlijke Stoffen</w:t>
            </w:r>
            <w:r w:rsidRPr="00830F46">
              <w:rPr>
                <w:rFonts w:cs="Arial"/>
                <w:spacing w:val="-3"/>
                <w:lang w:val="nl-NL"/>
              </w:rPr>
              <w:br/>
              <w:t>Hoor/werkcollege docent STC</w:t>
            </w:r>
          </w:p>
          <w:p w:rsidR="00A2245B" w:rsidRPr="009C04B9" w:rsidRDefault="00A2245B" w:rsidP="00A34B39">
            <w:pPr>
              <w:spacing w:before="90" w:line="240" w:lineRule="auto"/>
              <w:rPr>
                <w:rFonts w:cs="Arial"/>
                <w:spacing w:val="-3"/>
                <w:lang w:val="nl-NL"/>
              </w:rPr>
            </w:pPr>
            <w:r>
              <w:rPr>
                <w:rFonts w:cs="Arial"/>
                <w:spacing w:val="-3"/>
                <w:lang w:val="nl-NL"/>
              </w:rPr>
              <w:br/>
            </w:r>
            <w:r w:rsidRPr="00830F46">
              <w:rPr>
                <w:rFonts w:cs="Arial"/>
                <w:spacing w:val="-3"/>
                <w:lang w:val="nl-NL"/>
              </w:rPr>
              <w:t>Gastcollege</w:t>
            </w:r>
            <w:r w:rsidRPr="00830F46">
              <w:rPr>
                <w:rFonts w:cs="Arial"/>
                <w:bCs/>
                <w:spacing w:val="-3"/>
                <w:lang w:val="nl-NL"/>
              </w:rPr>
              <w:t>: Probleemstelling Interstream Barging</w:t>
            </w:r>
            <w:r w:rsidRPr="00830F46">
              <w:rPr>
                <w:rFonts w:cs="Arial"/>
                <w:b/>
                <w:spacing w:val="-3"/>
                <w:lang w:val="nl-NL"/>
              </w:rPr>
              <w:t xml:space="preserve"> </w:t>
            </w:r>
          </w:p>
        </w:tc>
        <w:tc>
          <w:tcPr>
            <w:tcW w:w="3402" w:type="dxa"/>
          </w:tcPr>
          <w:p w:rsidR="00A2245B" w:rsidRPr="00830F46" w:rsidRDefault="00A2245B" w:rsidP="00A34B39">
            <w:pPr>
              <w:tabs>
                <w:tab w:val="left" w:pos="-1440"/>
                <w:tab w:val="left" w:pos="-720"/>
              </w:tabs>
              <w:spacing w:before="90" w:after="54" w:line="240" w:lineRule="auto"/>
              <w:rPr>
                <w:rFonts w:cs="Arial"/>
                <w:spacing w:val="-3"/>
                <w:lang w:val="nl-NL"/>
              </w:rPr>
            </w:pPr>
            <w:r w:rsidRPr="00830F46">
              <w:rPr>
                <w:rFonts w:cs="Arial"/>
                <w:spacing w:val="-3"/>
                <w:lang w:val="nl-NL"/>
              </w:rPr>
              <w:t>Vooraf doornemen ADN 2011 Index</w:t>
            </w:r>
          </w:p>
          <w:p w:rsidR="00A2245B" w:rsidRPr="00830F46" w:rsidRDefault="00A2245B" w:rsidP="00A34B39">
            <w:pPr>
              <w:tabs>
                <w:tab w:val="left" w:pos="-1440"/>
                <w:tab w:val="left" w:pos="-720"/>
              </w:tabs>
              <w:spacing w:line="240" w:lineRule="auto"/>
              <w:rPr>
                <w:rFonts w:cs="Arial"/>
                <w:spacing w:val="-3"/>
                <w:lang w:val="nl-NL"/>
              </w:rPr>
            </w:pPr>
            <w:r w:rsidRPr="00830F46">
              <w:rPr>
                <w:rFonts w:cs="Arial"/>
                <w:spacing w:val="-3"/>
                <w:lang w:val="nl-NL"/>
              </w:rPr>
              <w:t>Opdrachten gevaarlijke stoffen tijdens de les (input Gastdocent)</w:t>
            </w:r>
          </w:p>
          <w:p w:rsidR="00A2245B" w:rsidRPr="00830F46" w:rsidRDefault="00A2245B" w:rsidP="00A34B39">
            <w:pPr>
              <w:tabs>
                <w:tab w:val="left" w:pos="-1440"/>
                <w:tab w:val="left" w:pos="-720"/>
              </w:tabs>
              <w:spacing w:before="90" w:after="54" w:line="240" w:lineRule="auto"/>
              <w:rPr>
                <w:rFonts w:cs="Arial"/>
                <w:spacing w:val="-3"/>
                <w:lang w:val="nl-NL"/>
              </w:rPr>
            </w:pPr>
          </w:p>
        </w:tc>
        <w:tc>
          <w:tcPr>
            <w:tcW w:w="1440" w:type="dxa"/>
          </w:tcPr>
          <w:p w:rsidR="00A2245B" w:rsidRPr="00460E4D" w:rsidRDefault="00A2245B" w:rsidP="00A34B39">
            <w:pPr>
              <w:tabs>
                <w:tab w:val="left" w:pos="-1440"/>
                <w:tab w:val="left" w:pos="-720"/>
              </w:tabs>
              <w:spacing w:before="90" w:after="54" w:line="240" w:lineRule="auto"/>
              <w:rPr>
                <w:rFonts w:cs="Arial"/>
                <w:spacing w:val="-3"/>
                <w:lang w:val="nl-NL"/>
              </w:rPr>
            </w:pPr>
          </w:p>
        </w:tc>
      </w:tr>
      <w:tr w:rsidR="00A2245B" w:rsidRPr="00460E4D" w:rsidTr="00A34B39">
        <w:tc>
          <w:tcPr>
            <w:tcW w:w="1080" w:type="dxa"/>
          </w:tcPr>
          <w:p w:rsidR="00A2245B" w:rsidRPr="00460E4D" w:rsidRDefault="00A2245B" w:rsidP="00A34B39">
            <w:pPr>
              <w:tabs>
                <w:tab w:val="left" w:pos="-1440"/>
                <w:tab w:val="left" w:pos="-720"/>
              </w:tabs>
              <w:spacing w:before="90" w:after="54" w:line="240" w:lineRule="auto"/>
              <w:rPr>
                <w:rFonts w:cs="Arial"/>
                <w:spacing w:val="-3"/>
                <w:lang w:val="nl-NL"/>
              </w:rPr>
            </w:pPr>
            <w:r>
              <w:rPr>
                <w:rFonts w:cs="Arial"/>
                <w:spacing w:val="-3"/>
                <w:lang w:val="nl-NL"/>
              </w:rPr>
              <w:t>5</w:t>
            </w:r>
          </w:p>
        </w:tc>
        <w:tc>
          <w:tcPr>
            <w:tcW w:w="3402" w:type="dxa"/>
          </w:tcPr>
          <w:p w:rsidR="00A2245B" w:rsidRPr="00830F46" w:rsidRDefault="00A2245B" w:rsidP="00A34B39">
            <w:pPr>
              <w:tabs>
                <w:tab w:val="left" w:pos="-1440"/>
                <w:tab w:val="left" w:pos="-720"/>
              </w:tabs>
              <w:spacing w:before="90" w:after="54" w:line="240" w:lineRule="auto"/>
              <w:rPr>
                <w:rFonts w:cs="Arial"/>
                <w:spacing w:val="-3"/>
                <w:lang w:val="nl-NL"/>
              </w:rPr>
            </w:pPr>
            <w:r w:rsidRPr="00830F46">
              <w:rPr>
                <w:rFonts w:cs="Arial"/>
                <w:spacing w:val="-3"/>
                <w:lang w:val="nl-NL"/>
              </w:rPr>
              <w:t>Nieuwe laad- en lostechnieken voor duurzaam vervoer</w:t>
            </w:r>
            <w:r w:rsidRPr="00830F46">
              <w:rPr>
                <w:rFonts w:cs="Arial"/>
                <w:spacing w:val="-3"/>
                <w:lang w:val="nl-NL"/>
              </w:rPr>
              <w:br/>
              <w:t xml:space="preserve">Hoorcollege docent </w:t>
            </w:r>
            <w:r w:rsidRPr="009C707B">
              <w:rPr>
                <w:rFonts w:cs="Arial"/>
                <w:bCs/>
                <w:spacing w:val="-3"/>
                <w:lang w:val="nl-NL"/>
              </w:rPr>
              <w:t>HR/STC</w:t>
            </w:r>
            <w:r w:rsidRPr="00830F46">
              <w:rPr>
                <w:rFonts w:cs="Arial"/>
                <w:spacing w:val="-3"/>
                <w:lang w:val="nl-NL"/>
              </w:rPr>
              <w:br/>
            </w:r>
            <w:r w:rsidRPr="00830F46">
              <w:rPr>
                <w:rFonts w:cs="Arial"/>
                <w:lang w:val="nl-NL"/>
              </w:rPr>
              <w:t>Werkcollege opdrachten</w:t>
            </w:r>
          </w:p>
        </w:tc>
        <w:tc>
          <w:tcPr>
            <w:tcW w:w="3402" w:type="dxa"/>
          </w:tcPr>
          <w:p w:rsidR="00A2245B" w:rsidRPr="00830F46" w:rsidRDefault="00A2245B" w:rsidP="00A34B39">
            <w:pPr>
              <w:tabs>
                <w:tab w:val="left" w:pos="-1440"/>
                <w:tab w:val="left" w:pos="-720"/>
              </w:tabs>
              <w:spacing w:line="240" w:lineRule="auto"/>
              <w:rPr>
                <w:rFonts w:cs="Arial"/>
                <w:spacing w:val="-3"/>
                <w:lang w:val="nl-NL"/>
              </w:rPr>
            </w:pPr>
            <w:r w:rsidRPr="00830F46">
              <w:rPr>
                <w:rFonts w:cs="Arial"/>
                <w:spacing w:val="-3"/>
                <w:lang w:val="nl-NL"/>
              </w:rPr>
              <w:t>Tussentijdse rapportage eindopdracht</w:t>
            </w:r>
          </w:p>
          <w:p w:rsidR="00A2245B" w:rsidRPr="00830F46" w:rsidRDefault="00A2245B" w:rsidP="00A34B39">
            <w:pPr>
              <w:tabs>
                <w:tab w:val="left" w:pos="-1440"/>
                <w:tab w:val="left" w:pos="-720"/>
              </w:tabs>
              <w:spacing w:before="90" w:after="54" w:line="240" w:lineRule="auto"/>
              <w:rPr>
                <w:rFonts w:cs="Arial"/>
                <w:spacing w:val="-3"/>
                <w:lang w:val="nl-NL"/>
              </w:rPr>
            </w:pPr>
          </w:p>
        </w:tc>
        <w:tc>
          <w:tcPr>
            <w:tcW w:w="1440" w:type="dxa"/>
          </w:tcPr>
          <w:p w:rsidR="00A2245B" w:rsidRPr="00460E4D" w:rsidRDefault="00A2245B" w:rsidP="00A34B39">
            <w:pPr>
              <w:tabs>
                <w:tab w:val="left" w:pos="-1440"/>
                <w:tab w:val="left" w:pos="-720"/>
              </w:tabs>
              <w:spacing w:before="90" w:after="54" w:line="240" w:lineRule="auto"/>
              <w:rPr>
                <w:rFonts w:cs="Arial"/>
                <w:spacing w:val="-3"/>
                <w:lang w:val="nl-NL"/>
              </w:rPr>
            </w:pPr>
          </w:p>
        </w:tc>
      </w:tr>
      <w:tr w:rsidR="00A2245B" w:rsidRPr="00460E4D" w:rsidTr="00A34B39">
        <w:tc>
          <w:tcPr>
            <w:tcW w:w="1080" w:type="dxa"/>
          </w:tcPr>
          <w:p w:rsidR="00A2245B" w:rsidRPr="00460E4D" w:rsidRDefault="00A2245B" w:rsidP="00A34B39">
            <w:pPr>
              <w:tabs>
                <w:tab w:val="left" w:pos="-1440"/>
                <w:tab w:val="left" w:pos="-720"/>
              </w:tabs>
              <w:spacing w:before="90" w:after="54" w:line="240" w:lineRule="auto"/>
              <w:rPr>
                <w:rFonts w:cs="Arial"/>
                <w:spacing w:val="-3"/>
                <w:lang w:val="nl-NL"/>
              </w:rPr>
            </w:pPr>
            <w:r>
              <w:rPr>
                <w:rFonts w:cs="Arial"/>
                <w:spacing w:val="-3"/>
                <w:lang w:val="nl-NL"/>
              </w:rPr>
              <w:t>6</w:t>
            </w:r>
          </w:p>
        </w:tc>
        <w:tc>
          <w:tcPr>
            <w:tcW w:w="3402" w:type="dxa"/>
          </w:tcPr>
          <w:p w:rsidR="00A2245B" w:rsidRPr="00830F46" w:rsidRDefault="00A2245B" w:rsidP="00A34B39">
            <w:pPr>
              <w:tabs>
                <w:tab w:val="left" w:pos="-1440"/>
                <w:tab w:val="left" w:pos="-720"/>
              </w:tabs>
              <w:spacing w:before="90" w:after="54" w:line="240" w:lineRule="auto"/>
              <w:rPr>
                <w:rFonts w:cs="Arial"/>
                <w:lang w:val="nl-NL"/>
              </w:rPr>
            </w:pPr>
            <w:r w:rsidRPr="00830F46">
              <w:rPr>
                <w:rFonts w:cs="Arial"/>
                <w:lang w:val="nl-NL"/>
              </w:rPr>
              <w:t>Stuwage en stabiliteit</w:t>
            </w:r>
            <w:r w:rsidRPr="00830F46">
              <w:rPr>
                <w:rFonts w:cs="Arial"/>
                <w:lang w:val="nl-NL"/>
              </w:rPr>
              <w:br/>
            </w:r>
            <w:r w:rsidRPr="00830F46">
              <w:rPr>
                <w:rFonts w:cs="Arial"/>
                <w:spacing w:val="-3"/>
                <w:lang w:val="nl-NL"/>
              </w:rPr>
              <w:t xml:space="preserve">Gastcollege </w:t>
            </w:r>
            <w:r w:rsidRPr="00830F46">
              <w:rPr>
                <w:rFonts w:cs="Arial"/>
                <w:spacing w:val="-3"/>
                <w:lang w:val="nl-NL"/>
              </w:rPr>
              <w:br/>
            </w:r>
            <w:r w:rsidRPr="00830F46">
              <w:rPr>
                <w:rFonts w:cs="Arial"/>
                <w:spacing w:val="-3"/>
                <w:lang w:val="nl-NL"/>
              </w:rPr>
              <w:br/>
            </w:r>
            <w:r w:rsidRPr="00830F46">
              <w:rPr>
                <w:rFonts w:cs="Arial"/>
                <w:lang w:val="nl-NL"/>
              </w:rPr>
              <w:br/>
            </w:r>
            <w:r w:rsidRPr="00830F46">
              <w:rPr>
                <w:rFonts w:cs="Arial"/>
                <w:lang w:val="nl-NL"/>
              </w:rPr>
              <w:br/>
              <w:t>Werkcollege opdrachten</w:t>
            </w:r>
          </w:p>
        </w:tc>
        <w:tc>
          <w:tcPr>
            <w:tcW w:w="3402" w:type="dxa"/>
          </w:tcPr>
          <w:p w:rsidR="00A2245B" w:rsidRPr="00830F46" w:rsidRDefault="00A2245B" w:rsidP="00A34B39">
            <w:pPr>
              <w:tabs>
                <w:tab w:val="left" w:pos="-1440"/>
                <w:tab w:val="left" w:pos="-720"/>
              </w:tabs>
              <w:spacing w:line="240" w:lineRule="auto"/>
              <w:rPr>
                <w:rFonts w:cs="Arial"/>
                <w:spacing w:val="-3"/>
                <w:lang w:val="nl-NL"/>
              </w:rPr>
            </w:pPr>
            <w:r w:rsidRPr="00830F46">
              <w:rPr>
                <w:rFonts w:cs="Arial"/>
                <w:spacing w:val="-3"/>
                <w:lang w:val="nl-NL"/>
              </w:rPr>
              <w:t>Bestuderen “Nulmeting naar dwarsscheepse stabiliteit in het</w:t>
            </w:r>
            <w:r w:rsidRPr="00830F46">
              <w:rPr>
                <w:rFonts w:cs="Arial"/>
                <w:spacing w:val="-3"/>
                <w:lang w:val="nl-NL"/>
              </w:rPr>
              <w:br/>
              <w:t>containervervoer in de binnenvaart”, IVW (2008)</w:t>
            </w:r>
          </w:p>
          <w:p w:rsidR="00A2245B" w:rsidRPr="00830F46" w:rsidRDefault="00A2245B" w:rsidP="00A34B39">
            <w:pPr>
              <w:tabs>
                <w:tab w:val="left" w:pos="-1440"/>
                <w:tab w:val="left" w:pos="-720"/>
              </w:tabs>
              <w:spacing w:line="240" w:lineRule="auto"/>
              <w:rPr>
                <w:rFonts w:cs="Arial"/>
                <w:spacing w:val="-3"/>
                <w:lang w:val="nl-NL"/>
              </w:rPr>
            </w:pPr>
          </w:p>
          <w:p w:rsidR="00A2245B" w:rsidRPr="00830F46" w:rsidRDefault="00A2245B" w:rsidP="00A34B39">
            <w:pPr>
              <w:tabs>
                <w:tab w:val="left" w:pos="-1440"/>
                <w:tab w:val="left" w:pos="-720"/>
              </w:tabs>
              <w:spacing w:line="240" w:lineRule="auto"/>
              <w:rPr>
                <w:rFonts w:cs="Arial"/>
                <w:spacing w:val="-3"/>
                <w:lang w:val="nl-NL"/>
              </w:rPr>
            </w:pPr>
            <w:r w:rsidRPr="00830F46">
              <w:rPr>
                <w:rFonts w:cs="Arial"/>
                <w:spacing w:val="-3"/>
                <w:lang w:val="nl-NL"/>
              </w:rPr>
              <w:t>-Tussentijdse rapportage eindopdracht</w:t>
            </w:r>
          </w:p>
        </w:tc>
        <w:tc>
          <w:tcPr>
            <w:tcW w:w="1440" w:type="dxa"/>
          </w:tcPr>
          <w:p w:rsidR="00A2245B" w:rsidRPr="00460E4D" w:rsidRDefault="00A2245B" w:rsidP="00A34B39">
            <w:pPr>
              <w:tabs>
                <w:tab w:val="left" w:pos="-1440"/>
                <w:tab w:val="left" w:pos="-720"/>
              </w:tabs>
              <w:spacing w:before="90" w:after="54" w:line="240" w:lineRule="auto"/>
              <w:rPr>
                <w:rFonts w:cs="Arial"/>
                <w:spacing w:val="-3"/>
                <w:lang w:val="nl-NL"/>
              </w:rPr>
            </w:pPr>
          </w:p>
        </w:tc>
      </w:tr>
      <w:tr w:rsidR="00A2245B" w:rsidRPr="004B4DB7" w:rsidTr="00A34B39">
        <w:tc>
          <w:tcPr>
            <w:tcW w:w="1080" w:type="dxa"/>
          </w:tcPr>
          <w:p w:rsidR="00A2245B" w:rsidRPr="00460E4D" w:rsidRDefault="00A2245B" w:rsidP="00A34B39">
            <w:pPr>
              <w:tabs>
                <w:tab w:val="left" w:pos="-1440"/>
                <w:tab w:val="left" w:pos="-720"/>
              </w:tabs>
              <w:spacing w:before="90" w:after="54" w:line="240" w:lineRule="auto"/>
              <w:rPr>
                <w:rFonts w:cs="Arial"/>
                <w:spacing w:val="-3"/>
                <w:lang w:val="nl-NL"/>
              </w:rPr>
            </w:pPr>
            <w:r>
              <w:rPr>
                <w:rFonts w:cs="Arial"/>
                <w:spacing w:val="-3"/>
                <w:lang w:val="nl-NL"/>
              </w:rPr>
              <w:lastRenderedPageBreak/>
              <w:t>7</w:t>
            </w:r>
          </w:p>
        </w:tc>
        <w:tc>
          <w:tcPr>
            <w:tcW w:w="3402" w:type="dxa"/>
          </w:tcPr>
          <w:p w:rsidR="00A2245B" w:rsidRPr="00830F46" w:rsidRDefault="00A2245B" w:rsidP="00A34B39">
            <w:pPr>
              <w:tabs>
                <w:tab w:val="left" w:pos="-1440"/>
                <w:tab w:val="left" w:pos="-720"/>
              </w:tabs>
              <w:spacing w:before="90" w:after="54" w:line="240" w:lineRule="auto"/>
              <w:rPr>
                <w:rFonts w:cs="Arial"/>
                <w:spacing w:val="-3"/>
                <w:lang w:val="nl-NL"/>
              </w:rPr>
            </w:pPr>
            <w:r w:rsidRPr="00830F46">
              <w:rPr>
                <w:rFonts w:cs="Arial"/>
                <w:spacing w:val="-3"/>
                <w:lang w:val="nl-NL"/>
              </w:rPr>
              <w:t>Reinige</w:t>
            </w:r>
            <w:r>
              <w:rPr>
                <w:rFonts w:cs="Arial"/>
                <w:spacing w:val="-3"/>
                <w:lang w:val="nl-NL"/>
              </w:rPr>
              <w:t>n en ontgassen Gastcollege STC/</w:t>
            </w:r>
            <w:r>
              <w:rPr>
                <w:rFonts w:cs="Arial"/>
                <w:bCs/>
                <w:spacing w:val="-3"/>
                <w:lang w:val="nl-NL"/>
              </w:rPr>
              <w:t xml:space="preserve"> SGS </w:t>
            </w:r>
          </w:p>
          <w:p w:rsidR="00A2245B" w:rsidRPr="00830F46" w:rsidRDefault="00A2245B" w:rsidP="00A34B39">
            <w:pPr>
              <w:tabs>
                <w:tab w:val="left" w:pos="-1440"/>
                <w:tab w:val="left" w:pos="-720"/>
              </w:tabs>
              <w:spacing w:before="90" w:after="54" w:line="240" w:lineRule="auto"/>
              <w:rPr>
                <w:rFonts w:cs="Arial"/>
                <w:spacing w:val="-3"/>
                <w:lang w:val="nl-NL"/>
              </w:rPr>
            </w:pPr>
            <w:r w:rsidRPr="00830F46">
              <w:rPr>
                <w:rFonts w:cs="Arial"/>
                <w:lang w:val="nl-NL"/>
              </w:rPr>
              <w:br/>
              <w:t>Werkcollege opdrachten</w:t>
            </w:r>
          </w:p>
        </w:tc>
        <w:tc>
          <w:tcPr>
            <w:tcW w:w="3402" w:type="dxa"/>
          </w:tcPr>
          <w:p w:rsidR="00A2245B" w:rsidRPr="004F6175" w:rsidRDefault="00A2245B" w:rsidP="00A34B39">
            <w:pPr>
              <w:tabs>
                <w:tab w:val="left" w:pos="-1440"/>
                <w:tab w:val="left" w:pos="-720"/>
              </w:tabs>
              <w:spacing w:line="240" w:lineRule="auto"/>
              <w:rPr>
                <w:rFonts w:cs="Arial"/>
                <w:spacing w:val="-3"/>
                <w:lang w:val="en-US"/>
              </w:rPr>
            </w:pPr>
            <w:r w:rsidRPr="004F6175">
              <w:rPr>
                <w:rFonts w:cs="Arial"/>
                <w:spacing w:val="-3"/>
                <w:lang w:val="en-US"/>
              </w:rPr>
              <w:t xml:space="preserve">Bestuderen MSDS (Material Safety </w:t>
            </w:r>
            <w:r w:rsidRPr="004F6175">
              <w:rPr>
                <w:rFonts w:cs="Arial"/>
                <w:spacing w:val="-3"/>
                <w:lang w:val="en-US"/>
              </w:rPr>
              <w:br/>
              <w:t>Data Sheet)</w:t>
            </w:r>
          </w:p>
          <w:p w:rsidR="00A2245B" w:rsidRPr="00830F46" w:rsidRDefault="00A2245B" w:rsidP="00A34B39">
            <w:pPr>
              <w:tabs>
                <w:tab w:val="left" w:pos="-1440"/>
                <w:tab w:val="left" w:pos="-720"/>
              </w:tabs>
              <w:spacing w:line="240" w:lineRule="auto"/>
              <w:rPr>
                <w:rFonts w:cs="Arial"/>
                <w:spacing w:val="-3"/>
                <w:lang w:val="nl-NL"/>
              </w:rPr>
            </w:pPr>
            <w:r w:rsidRPr="004F6175">
              <w:rPr>
                <w:rFonts w:cs="Arial"/>
                <w:spacing w:val="-3"/>
                <w:lang w:val="en-US"/>
              </w:rPr>
              <w:br/>
            </w:r>
            <w:r w:rsidRPr="00830F46">
              <w:rPr>
                <w:rFonts w:cs="Arial"/>
                <w:spacing w:val="-3"/>
                <w:lang w:val="nl-NL"/>
              </w:rPr>
              <w:t xml:space="preserve">Tussentijdse rapportage </w:t>
            </w:r>
            <w:r>
              <w:rPr>
                <w:rFonts w:cs="Arial"/>
                <w:spacing w:val="-3"/>
                <w:lang w:val="nl-NL"/>
              </w:rPr>
              <w:t xml:space="preserve"> </w:t>
            </w:r>
            <w:r>
              <w:rPr>
                <w:rFonts w:cs="Arial"/>
                <w:spacing w:val="-3"/>
                <w:lang w:val="nl-NL"/>
              </w:rPr>
              <w:br/>
              <w:t xml:space="preserve">  </w:t>
            </w:r>
            <w:r w:rsidRPr="00830F46">
              <w:rPr>
                <w:rFonts w:cs="Arial"/>
                <w:spacing w:val="-3"/>
                <w:lang w:val="nl-NL"/>
              </w:rPr>
              <w:t>eindopdracht</w:t>
            </w:r>
          </w:p>
        </w:tc>
        <w:tc>
          <w:tcPr>
            <w:tcW w:w="1440" w:type="dxa"/>
          </w:tcPr>
          <w:p w:rsidR="00A2245B" w:rsidRPr="00460E4D" w:rsidRDefault="00A2245B" w:rsidP="00A34B39">
            <w:pPr>
              <w:tabs>
                <w:tab w:val="left" w:pos="-1440"/>
                <w:tab w:val="left" w:pos="-720"/>
              </w:tabs>
              <w:spacing w:before="90" w:after="54" w:line="240" w:lineRule="auto"/>
              <w:rPr>
                <w:rFonts w:cs="Arial"/>
                <w:spacing w:val="-3"/>
                <w:lang w:val="nl-NL"/>
              </w:rPr>
            </w:pPr>
          </w:p>
        </w:tc>
      </w:tr>
      <w:tr w:rsidR="00A2245B" w:rsidRPr="004F6175" w:rsidTr="00A34B39">
        <w:tc>
          <w:tcPr>
            <w:tcW w:w="1080" w:type="dxa"/>
          </w:tcPr>
          <w:p w:rsidR="00A2245B" w:rsidRPr="00460E4D" w:rsidRDefault="00A2245B" w:rsidP="00A34B39">
            <w:pPr>
              <w:tabs>
                <w:tab w:val="left" w:pos="-1440"/>
                <w:tab w:val="left" w:pos="-720"/>
              </w:tabs>
              <w:spacing w:before="90" w:after="54" w:line="240" w:lineRule="auto"/>
              <w:rPr>
                <w:rFonts w:cs="Arial"/>
                <w:spacing w:val="-3"/>
                <w:lang w:val="nl-NL"/>
              </w:rPr>
            </w:pPr>
            <w:r>
              <w:rPr>
                <w:rFonts w:cs="Arial"/>
                <w:spacing w:val="-3"/>
                <w:lang w:val="nl-NL"/>
              </w:rPr>
              <w:t>8</w:t>
            </w:r>
          </w:p>
        </w:tc>
        <w:tc>
          <w:tcPr>
            <w:tcW w:w="3402" w:type="dxa"/>
          </w:tcPr>
          <w:p w:rsidR="00A2245B" w:rsidRPr="00830F46" w:rsidRDefault="00A2245B" w:rsidP="00A34B39">
            <w:pPr>
              <w:tabs>
                <w:tab w:val="left" w:pos="-1440"/>
                <w:tab w:val="left" w:pos="-720"/>
              </w:tabs>
              <w:spacing w:before="90" w:after="54" w:line="240" w:lineRule="auto"/>
              <w:rPr>
                <w:rFonts w:cs="Arial"/>
                <w:spacing w:val="-3"/>
                <w:lang w:val="nl-NL"/>
              </w:rPr>
            </w:pPr>
            <w:r w:rsidRPr="00830F46">
              <w:rPr>
                <w:rFonts w:cs="Arial"/>
                <w:spacing w:val="-3"/>
                <w:lang w:val="nl-NL"/>
              </w:rPr>
              <w:t>Nieuwe laad- en lostechnieken voor duurzaam vervoer</w:t>
            </w:r>
          </w:p>
        </w:tc>
        <w:tc>
          <w:tcPr>
            <w:tcW w:w="3402" w:type="dxa"/>
          </w:tcPr>
          <w:p w:rsidR="00A2245B" w:rsidRPr="004F6175" w:rsidRDefault="00A2245B" w:rsidP="00A34B39">
            <w:pPr>
              <w:tabs>
                <w:tab w:val="left" w:pos="-1440"/>
                <w:tab w:val="left" w:pos="-720"/>
              </w:tabs>
              <w:spacing w:before="90" w:after="54" w:line="240" w:lineRule="auto"/>
              <w:rPr>
                <w:rFonts w:cs="Arial"/>
                <w:spacing w:val="-3"/>
                <w:lang w:val="nl-NL"/>
              </w:rPr>
            </w:pPr>
            <w:r w:rsidRPr="004F6175">
              <w:rPr>
                <w:rFonts w:cs="Arial"/>
                <w:spacing w:val="-3"/>
                <w:lang w:val="nl-NL"/>
              </w:rPr>
              <w:t xml:space="preserve">Presentaties evaluatie innovatieve </w:t>
            </w:r>
            <w:r w:rsidRPr="004F6175">
              <w:rPr>
                <w:rFonts w:cs="Arial"/>
                <w:spacing w:val="-3"/>
                <w:lang w:val="nl-NL"/>
              </w:rPr>
              <w:br/>
              <w:t>ladingprojecten</w:t>
            </w:r>
          </w:p>
        </w:tc>
        <w:tc>
          <w:tcPr>
            <w:tcW w:w="1440" w:type="dxa"/>
          </w:tcPr>
          <w:p w:rsidR="00A2245B" w:rsidRPr="004F6175" w:rsidRDefault="00A2245B" w:rsidP="00A34B39">
            <w:pPr>
              <w:tabs>
                <w:tab w:val="left" w:pos="-1440"/>
                <w:tab w:val="left" w:pos="-720"/>
              </w:tabs>
              <w:spacing w:before="90" w:after="54" w:line="240" w:lineRule="auto"/>
              <w:rPr>
                <w:rFonts w:cs="Arial"/>
                <w:spacing w:val="-3"/>
                <w:lang w:val="nl-NL"/>
              </w:rPr>
            </w:pPr>
          </w:p>
        </w:tc>
      </w:tr>
      <w:tr w:rsidR="00A2245B" w:rsidRPr="004B4DB7" w:rsidTr="00A34B39">
        <w:tc>
          <w:tcPr>
            <w:tcW w:w="1080" w:type="dxa"/>
          </w:tcPr>
          <w:p w:rsidR="00A2245B" w:rsidRPr="00460E4D" w:rsidRDefault="00A2245B" w:rsidP="00A34B39">
            <w:pPr>
              <w:tabs>
                <w:tab w:val="left" w:pos="-1440"/>
                <w:tab w:val="left" w:pos="-720"/>
              </w:tabs>
              <w:spacing w:before="90" w:after="54" w:line="240" w:lineRule="auto"/>
              <w:rPr>
                <w:rFonts w:cs="Arial"/>
                <w:spacing w:val="-3"/>
                <w:lang w:val="nl-NL"/>
              </w:rPr>
            </w:pPr>
            <w:r w:rsidRPr="00460E4D">
              <w:rPr>
                <w:rFonts w:cs="Arial"/>
                <w:spacing w:val="-3"/>
                <w:lang w:val="nl-NL"/>
              </w:rPr>
              <w:t>9</w:t>
            </w:r>
          </w:p>
        </w:tc>
        <w:tc>
          <w:tcPr>
            <w:tcW w:w="3402" w:type="dxa"/>
          </w:tcPr>
          <w:p w:rsidR="00A2245B" w:rsidRPr="00462B70" w:rsidRDefault="00A2245B" w:rsidP="00A34B39">
            <w:pPr>
              <w:tabs>
                <w:tab w:val="left" w:pos="-1440"/>
                <w:tab w:val="left" w:pos="-720"/>
              </w:tabs>
              <w:spacing w:before="90" w:after="54" w:line="240" w:lineRule="auto"/>
              <w:rPr>
                <w:rFonts w:cs="Arial"/>
                <w:spacing w:val="-3"/>
                <w:lang w:val="nl-NL"/>
              </w:rPr>
            </w:pPr>
            <w:r w:rsidRPr="00462B70">
              <w:rPr>
                <w:rFonts w:cs="Arial"/>
                <w:spacing w:val="-3"/>
                <w:lang w:val="nl-NL"/>
              </w:rPr>
              <w:t>TOETS</w:t>
            </w:r>
          </w:p>
        </w:tc>
        <w:tc>
          <w:tcPr>
            <w:tcW w:w="3402" w:type="dxa"/>
          </w:tcPr>
          <w:p w:rsidR="00A2245B" w:rsidRPr="00462B70" w:rsidRDefault="00A2245B" w:rsidP="00A34B39">
            <w:pPr>
              <w:tabs>
                <w:tab w:val="left" w:pos="-1440"/>
                <w:tab w:val="left" w:pos="-720"/>
              </w:tabs>
              <w:spacing w:before="90" w:after="54" w:line="240" w:lineRule="auto"/>
              <w:rPr>
                <w:rFonts w:cs="Arial"/>
                <w:spacing w:val="-3"/>
                <w:lang w:val="nl-NL"/>
              </w:rPr>
            </w:pPr>
            <w:r w:rsidRPr="00462B70">
              <w:rPr>
                <w:rFonts w:cs="Arial"/>
                <w:spacing w:val="-3"/>
                <w:lang w:val="nl-NL"/>
              </w:rPr>
              <w:t>Opleveren:</w:t>
            </w:r>
          </w:p>
          <w:p w:rsidR="00A2245B" w:rsidRPr="00462B70" w:rsidRDefault="00A2245B" w:rsidP="00A34B39">
            <w:pPr>
              <w:tabs>
                <w:tab w:val="left" w:pos="-1440"/>
                <w:tab w:val="left" w:pos="-720"/>
              </w:tabs>
              <w:spacing w:before="90" w:after="54" w:line="240" w:lineRule="auto"/>
              <w:rPr>
                <w:rFonts w:cs="Arial"/>
                <w:spacing w:val="-3"/>
                <w:lang w:val="nl-NL"/>
              </w:rPr>
            </w:pPr>
            <w:r w:rsidRPr="00462B70">
              <w:rPr>
                <w:rFonts w:cs="Arial"/>
                <w:spacing w:val="-3"/>
                <w:lang w:val="nl-NL"/>
              </w:rPr>
              <w:t xml:space="preserve">Ontwerp Stabiliteitsplan   </w:t>
            </w:r>
            <w:r w:rsidRPr="00462B70">
              <w:rPr>
                <w:rFonts w:cs="Arial"/>
                <w:spacing w:val="-3"/>
                <w:lang w:val="nl-NL"/>
              </w:rPr>
              <w:br/>
              <w:t>projectlading</w:t>
            </w:r>
            <w:r w:rsidRPr="00462B70">
              <w:rPr>
                <w:rFonts w:cs="Arial"/>
                <w:spacing w:val="-3"/>
                <w:lang w:val="nl-NL"/>
              </w:rPr>
              <w:br/>
              <w:t>Advies reductie restlading</w:t>
            </w:r>
          </w:p>
        </w:tc>
        <w:tc>
          <w:tcPr>
            <w:tcW w:w="1440" w:type="dxa"/>
          </w:tcPr>
          <w:p w:rsidR="00A2245B" w:rsidRPr="00462B70" w:rsidRDefault="00A2245B" w:rsidP="00A34B39">
            <w:pPr>
              <w:tabs>
                <w:tab w:val="left" w:pos="-1440"/>
                <w:tab w:val="left" w:pos="-720"/>
              </w:tabs>
              <w:spacing w:before="90" w:after="54" w:line="240" w:lineRule="auto"/>
              <w:rPr>
                <w:rFonts w:cs="Arial"/>
                <w:spacing w:val="-3"/>
                <w:lang w:val="nl-NL"/>
              </w:rPr>
            </w:pPr>
          </w:p>
        </w:tc>
      </w:tr>
      <w:tr w:rsidR="00A2245B" w:rsidRPr="004B4DB7" w:rsidTr="00A34B39">
        <w:tc>
          <w:tcPr>
            <w:tcW w:w="1080" w:type="dxa"/>
          </w:tcPr>
          <w:p w:rsidR="00A2245B" w:rsidRPr="00460E4D" w:rsidRDefault="00A2245B" w:rsidP="00A34B39">
            <w:pPr>
              <w:tabs>
                <w:tab w:val="left" w:pos="-1440"/>
                <w:tab w:val="left" w:pos="-720"/>
              </w:tabs>
              <w:spacing w:before="90" w:after="54" w:line="240" w:lineRule="auto"/>
              <w:rPr>
                <w:rFonts w:cs="Arial"/>
                <w:spacing w:val="-3"/>
                <w:lang w:val="nl-NL"/>
              </w:rPr>
            </w:pPr>
            <w:r w:rsidRPr="00460E4D">
              <w:rPr>
                <w:rFonts w:cs="Arial"/>
                <w:spacing w:val="-3"/>
                <w:lang w:val="nl-NL"/>
              </w:rPr>
              <w:t>10</w:t>
            </w:r>
          </w:p>
        </w:tc>
        <w:tc>
          <w:tcPr>
            <w:tcW w:w="3402" w:type="dxa"/>
          </w:tcPr>
          <w:p w:rsidR="00A2245B" w:rsidRPr="00462B70" w:rsidRDefault="00A2245B" w:rsidP="00A34B39">
            <w:pPr>
              <w:tabs>
                <w:tab w:val="left" w:pos="-1440"/>
                <w:tab w:val="left" w:pos="-720"/>
              </w:tabs>
              <w:spacing w:before="90" w:after="54" w:line="240" w:lineRule="auto"/>
              <w:rPr>
                <w:rFonts w:cs="Arial"/>
                <w:spacing w:val="-3"/>
                <w:lang w:val="nl-NL"/>
              </w:rPr>
            </w:pPr>
            <w:r w:rsidRPr="00462B70">
              <w:rPr>
                <w:rFonts w:cs="Arial"/>
                <w:spacing w:val="-3"/>
                <w:lang w:val="nl-NL"/>
              </w:rPr>
              <w:t>REPARATIETAAK/HERKANSING</w:t>
            </w:r>
          </w:p>
        </w:tc>
        <w:tc>
          <w:tcPr>
            <w:tcW w:w="3402" w:type="dxa"/>
          </w:tcPr>
          <w:p w:rsidR="00A2245B" w:rsidRPr="00462B70" w:rsidRDefault="00A2245B" w:rsidP="00A34B39">
            <w:pPr>
              <w:tabs>
                <w:tab w:val="left" w:pos="-1440"/>
                <w:tab w:val="left" w:pos="-720"/>
              </w:tabs>
              <w:spacing w:before="90" w:after="54" w:line="240" w:lineRule="auto"/>
              <w:rPr>
                <w:rFonts w:cs="Arial"/>
                <w:spacing w:val="-3"/>
                <w:lang w:val="nl-NL"/>
              </w:rPr>
            </w:pPr>
          </w:p>
        </w:tc>
        <w:tc>
          <w:tcPr>
            <w:tcW w:w="1440" w:type="dxa"/>
          </w:tcPr>
          <w:p w:rsidR="00A2245B" w:rsidRPr="00462B70" w:rsidRDefault="00A2245B" w:rsidP="00A34B39">
            <w:pPr>
              <w:tabs>
                <w:tab w:val="left" w:pos="-1440"/>
                <w:tab w:val="left" w:pos="-720"/>
              </w:tabs>
              <w:spacing w:before="90" w:after="54" w:line="240" w:lineRule="auto"/>
              <w:rPr>
                <w:rFonts w:cs="Arial"/>
                <w:spacing w:val="-3"/>
                <w:lang w:val="nl-NL"/>
              </w:rPr>
            </w:pPr>
            <w:r w:rsidRPr="00462B70">
              <w:rPr>
                <w:rFonts w:cs="Arial"/>
                <w:spacing w:val="-3"/>
                <w:lang w:val="nl-NL"/>
              </w:rPr>
              <w:t>In overleg met de docent</w:t>
            </w:r>
          </w:p>
        </w:tc>
      </w:tr>
    </w:tbl>
    <w:p w:rsidR="00A2245B" w:rsidRDefault="00A2245B" w:rsidP="00A2245B">
      <w:pPr>
        <w:spacing w:line="240" w:lineRule="auto"/>
        <w:jc w:val="both"/>
        <w:rPr>
          <w:rFonts w:cs="Arial"/>
          <w:lang w:val="nl-NL"/>
        </w:rPr>
      </w:pPr>
    </w:p>
    <w:p w:rsidR="00A2245B" w:rsidRDefault="00A2245B" w:rsidP="00A2245B">
      <w:pPr>
        <w:pStyle w:val="Kop3"/>
        <w:rPr>
          <w:lang w:val="nl-NL"/>
        </w:rPr>
      </w:pPr>
      <w:bookmarkStart w:id="13" w:name="_Toc274221601"/>
      <w:bookmarkStart w:id="14" w:name="_Toc274915225"/>
      <w:r>
        <w:rPr>
          <w:lang w:val="nl-NL"/>
        </w:rPr>
        <w:t>Begeleiding en werkvorm</w:t>
      </w:r>
      <w:bookmarkEnd w:id="13"/>
      <w:bookmarkEnd w:id="14"/>
    </w:p>
    <w:p w:rsidR="00A2245B" w:rsidRDefault="00A2245B" w:rsidP="00A2245B">
      <w:pPr>
        <w:numPr>
          <w:ilvl w:val="0"/>
          <w:numId w:val="4"/>
        </w:numPr>
        <w:overflowPunct/>
        <w:autoSpaceDE/>
        <w:autoSpaceDN/>
        <w:adjustRightInd/>
        <w:spacing w:line="240" w:lineRule="auto"/>
        <w:textAlignment w:val="auto"/>
        <w:rPr>
          <w:rFonts w:cs="Arial"/>
          <w:lang w:val="nl-NL"/>
        </w:rPr>
      </w:pPr>
      <w:r w:rsidRPr="00462B70">
        <w:rPr>
          <w:rFonts w:cs="Arial"/>
          <w:lang w:val="nl-NL"/>
        </w:rPr>
        <w:t>Ondersteunende colleges van docenten en diverse gastsprekers</w:t>
      </w:r>
    </w:p>
    <w:p w:rsidR="00A2245B" w:rsidRDefault="00A2245B" w:rsidP="00A2245B">
      <w:pPr>
        <w:numPr>
          <w:ilvl w:val="0"/>
          <w:numId w:val="4"/>
        </w:numPr>
        <w:overflowPunct/>
        <w:autoSpaceDE/>
        <w:autoSpaceDN/>
        <w:adjustRightInd/>
        <w:spacing w:line="240" w:lineRule="auto"/>
        <w:textAlignment w:val="auto"/>
        <w:rPr>
          <w:rFonts w:cs="Arial"/>
          <w:lang w:val="nl-NL"/>
        </w:rPr>
      </w:pPr>
      <w:r w:rsidRPr="00A21055">
        <w:rPr>
          <w:rFonts w:cs="Arial"/>
          <w:lang w:val="nl-NL"/>
        </w:rPr>
        <w:t xml:space="preserve">Verdieping </w:t>
      </w:r>
      <w:r>
        <w:rPr>
          <w:rFonts w:cs="Arial"/>
          <w:lang w:val="nl-NL"/>
        </w:rPr>
        <w:t xml:space="preserve">en tussentijdse toetsing </w:t>
      </w:r>
      <w:r w:rsidRPr="00A21055">
        <w:rPr>
          <w:rFonts w:cs="Arial"/>
          <w:lang w:val="nl-NL"/>
        </w:rPr>
        <w:t xml:space="preserve">van de lesstof met </w:t>
      </w:r>
      <w:r>
        <w:rPr>
          <w:rFonts w:cs="Arial"/>
          <w:lang w:val="nl-NL"/>
        </w:rPr>
        <w:t>behulp van tussentijdse opdrachten (individueel en in groepsverband)</w:t>
      </w:r>
      <w:r w:rsidRPr="00A21055">
        <w:rPr>
          <w:rFonts w:cs="Arial"/>
          <w:lang w:val="nl-NL"/>
        </w:rPr>
        <w:t xml:space="preserve"> </w:t>
      </w:r>
    </w:p>
    <w:p w:rsidR="00A2245B" w:rsidRDefault="00A2245B" w:rsidP="00A2245B">
      <w:pPr>
        <w:numPr>
          <w:ilvl w:val="0"/>
          <w:numId w:val="4"/>
        </w:numPr>
        <w:overflowPunct/>
        <w:autoSpaceDE/>
        <w:autoSpaceDN/>
        <w:adjustRightInd/>
        <w:spacing w:line="240" w:lineRule="auto"/>
        <w:textAlignment w:val="auto"/>
        <w:rPr>
          <w:rFonts w:cs="Arial"/>
          <w:lang w:val="nl-NL"/>
        </w:rPr>
      </w:pPr>
      <w:r w:rsidRPr="00AB44D6">
        <w:rPr>
          <w:rFonts w:cs="Arial"/>
          <w:lang w:val="nl-NL"/>
        </w:rPr>
        <w:t>Ondersteuning bij werken met stabiliteitssoftware</w:t>
      </w:r>
    </w:p>
    <w:p w:rsidR="00A2245B" w:rsidRDefault="00A2245B" w:rsidP="00A2245B">
      <w:pPr>
        <w:numPr>
          <w:ilvl w:val="0"/>
          <w:numId w:val="4"/>
        </w:numPr>
        <w:overflowPunct/>
        <w:autoSpaceDE/>
        <w:autoSpaceDN/>
        <w:adjustRightInd/>
        <w:spacing w:line="240" w:lineRule="auto"/>
        <w:textAlignment w:val="auto"/>
        <w:rPr>
          <w:rFonts w:cs="Arial"/>
          <w:lang w:val="nl-NL"/>
        </w:rPr>
      </w:pPr>
      <w:r>
        <w:rPr>
          <w:rFonts w:cs="Arial"/>
          <w:lang w:val="nl-NL"/>
        </w:rPr>
        <w:t>Aanvullende informatie bij de opdrachten van de diverse opdrachtgevers</w:t>
      </w:r>
    </w:p>
    <w:p w:rsidR="00A2245B" w:rsidRDefault="00A2245B" w:rsidP="00A2245B">
      <w:pPr>
        <w:numPr>
          <w:ilvl w:val="0"/>
          <w:numId w:val="4"/>
        </w:numPr>
        <w:overflowPunct/>
        <w:autoSpaceDE/>
        <w:autoSpaceDN/>
        <w:adjustRightInd/>
        <w:spacing w:line="240" w:lineRule="auto"/>
        <w:textAlignment w:val="auto"/>
        <w:rPr>
          <w:rFonts w:cs="Arial"/>
          <w:lang w:val="nl-NL"/>
        </w:rPr>
      </w:pPr>
      <w:r w:rsidRPr="00A21055">
        <w:rPr>
          <w:rFonts w:cs="Arial"/>
          <w:lang w:val="nl-NL"/>
        </w:rPr>
        <w:t>Feedback van do</w:t>
      </w:r>
      <w:r>
        <w:rPr>
          <w:rFonts w:cs="Arial"/>
          <w:lang w:val="nl-NL"/>
        </w:rPr>
        <w:t>centen en diverse opdrachtgevers</w:t>
      </w:r>
    </w:p>
    <w:p w:rsidR="00A2245B" w:rsidRPr="00AB44D6" w:rsidRDefault="00A2245B" w:rsidP="00A2245B">
      <w:pPr>
        <w:numPr>
          <w:ilvl w:val="0"/>
          <w:numId w:val="4"/>
        </w:numPr>
        <w:overflowPunct/>
        <w:autoSpaceDE/>
        <w:autoSpaceDN/>
        <w:adjustRightInd/>
        <w:spacing w:line="240" w:lineRule="auto"/>
        <w:textAlignment w:val="auto"/>
        <w:rPr>
          <w:rFonts w:cs="Arial"/>
          <w:lang w:val="nl-NL"/>
        </w:rPr>
      </w:pPr>
      <w:r w:rsidRPr="00AB44D6">
        <w:rPr>
          <w:rFonts w:cs="Arial"/>
          <w:lang w:val="nl-NL"/>
        </w:rPr>
        <w:t>Onderlinge ondersteuning bij groepswerk (</w:t>
      </w:r>
      <w:r>
        <w:rPr>
          <w:rFonts w:cs="Arial"/>
          <w:lang w:val="nl-NL"/>
        </w:rPr>
        <w:t>projectoverleg, werkcolleges</w:t>
      </w:r>
      <w:r w:rsidRPr="00AB44D6">
        <w:rPr>
          <w:rFonts w:cs="Arial"/>
          <w:lang w:val="nl-NL"/>
        </w:rPr>
        <w:t>)</w:t>
      </w:r>
    </w:p>
    <w:p w:rsidR="00A2245B" w:rsidRDefault="00A2245B" w:rsidP="00A2245B">
      <w:pPr>
        <w:pStyle w:val="Kop3"/>
        <w:rPr>
          <w:lang w:val="nl-NL"/>
        </w:rPr>
      </w:pPr>
      <w:bookmarkStart w:id="15" w:name="_Toc274221602"/>
      <w:bookmarkStart w:id="16" w:name="_Toc274915226"/>
      <w:r>
        <w:rPr>
          <w:lang w:val="nl-NL"/>
        </w:rPr>
        <w:t>Literatuur</w:t>
      </w:r>
      <w:bookmarkEnd w:id="15"/>
      <w:bookmarkEnd w:id="16"/>
    </w:p>
    <w:p w:rsidR="00A2245B" w:rsidRPr="002F7CE0" w:rsidRDefault="00A2245B" w:rsidP="00A2245B">
      <w:pPr>
        <w:numPr>
          <w:ilvl w:val="0"/>
          <w:numId w:val="7"/>
        </w:numPr>
        <w:spacing w:line="240" w:lineRule="auto"/>
        <w:ind w:left="284" w:hanging="284"/>
        <w:rPr>
          <w:rFonts w:cs="Arial"/>
        </w:rPr>
      </w:pPr>
      <w:r>
        <w:rPr>
          <w:rFonts w:cs="Arial"/>
        </w:rPr>
        <w:t>ADN 2009</w:t>
      </w:r>
      <w:r w:rsidRPr="002F7CE0">
        <w:rPr>
          <w:rFonts w:cs="Arial"/>
        </w:rPr>
        <w:t xml:space="preserve"> handboek, GDS Cross Media Group</w:t>
      </w:r>
      <w:r>
        <w:rPr>
          <w:rFonts w:cs="Arial"/>
        </w:rPr>
        <w:t>.</w:t>
      </w:r>
    </w:p>
    <w:p w:rsidR="00A2245B" w:rsidRDefault="00A2245B" w:rsidP="00A2245B">
      <w:pPr>
        <w:numPr>
          <w:ilvl w:val="0"/>
          <w:numId w:val="7"/>
        </w:numPr>
        <w:spacing w:line="240" w:lineRule="auto"/>
        <w:ind w:left="284" w:hanging="284"/>
        <w:rPr>
          <w:rFonts w:cs="Arial"/>
          <w:lang w:val="nl-NL"/>
        </w:rPr>
      </w:pPr>
      <w:r>
        <w:rPr>
          <w:rFonts w:cs="Arial"/>
          <w:lang w:val="nl-NL"/>
        </w:rPr>
        <w:t>Handboek Hygiënecode Binnenvaart (2009), CBRB, Rotterdam.</w:t>
      </w:r>
    </w:p>
    <w:p w:rsidR="00A2245B" w:rsidRDefault="00A2245B" w:rsidP="00A2245B">
      <w:pPr>
        <w:numPr>
          <w:ilvl w:val="0"/>
          <w:numId w:val="7"/>
        </w:numPr>
        <w:tabs>
          <w:tab w:val="left" w:pos="-1440"/>
          <w:tab w:val="left" w:pos="-720"/>
        </w:tabs>
        <w:spacing w:line="240" w:lineRule="auto"/>
        <w:ind w:left="284" w:hanging="284"/>
        <w:rPr>
          <w:rFonts w:cs="Arial"/>
          <w:spacing w:val="-3"/>
          <w:lang w:val="nl-NL"/>
        </w:rPr>
      </w:pPr>
      <w:r>
        <w:rPr>
          <w:rFonts w:cs="Arial"/>
          <w:spacing w:val="-3"/>
          <w:lang w:val="nl-NL"/>
        </w:rPr>
        <w:t>“</w:t>
      </w:r>
      <w:r w:rsidRPr="008003F7">
        <w:rPr>
          <w:rFonts w:cs="Arial"/>
          <w:spacing w:val="-3"/>
          <w:lang w:val="nl-NL"/>
        </w:rPr>
        <w:t>Nulmeting naar</w:t>
      </w:r>
      <w:r>
        <w:rPr>
          <w:rFonts w:cs="Arial"/>
          <w:spacing w:val="-3"/>
          <w:lang w:val="nl-NL"/>
        </w:rPr>
        <w:t xml:space="preserve"> d</w:t>
      </w:r>
      <w:r w:rsidRPr="008003F7">
        <w:rPr>
          <w:rFonts w:cs="Arial"/>
          <w:spacing w:val="-3"/>
          <w:lang w:val="nl-NL"/>
        </w:rPr>
        <w:t>warsscheepse</w:t>
      </w:r>
      <w:r>
        <w:rPr>
          <w:rFonts w:cs="Arial"/>
          <w:spacing w:val="-3"/>
          <w:lang w:val="nl-NL"/>
        </w:rPr>
        <w:t xml:space="preserve"> </w:t>
      </w:r>
      <w:r w:rsidRPr="008003F7">
        <w:rPr>
          <w:rFonts w:cs="Arial"/>
          <w:spacing w:val="-3"/>
          <w:lang w:val="nl-NL"/>
        </w:rPr>
        <w:t>stabiliteit in het</w:t>
      </w:r>
      <w:r>
        <w:rPr>
          <w:rFonts w:cs="Arial"/>
          <w:spacing w:val="-3"/>
          <w:lang w:val="nl-NL"/>
        </w:rPr>
        <w:t xml:space="preserve"> c</w:t>
      </w:r>
      <w:r w:rsidRPr="008003F7">
        <w:rPr>
          <w:rFonts w:cs="Arial"/>
          <w:spacing w:val="-3"/>
          <w:lang w:val="nl-NL"/>
        </w:rPr>
        <w:t>ontainervervoer</w:t>
      </w:r>
      <w:r>
        <w:rPr>
          <w:rFonts w:cs="Arial"/>
          <w:spacing w:val="-3"/>
          <w:lang w:val="nl-NL"/>
        </w:rPr>
        <w:t xml:space="preserve"> </w:t>
      </w:r>
      <w:r w:rsidRPr="008003F7">
        <w:rPr>
          <w:rFonts w:cs="Arial"/>
          <w:spacing w:val="-3"/>
          <w:lang w:val="nl-NL"/>
        </w:rPr>
        <w:t>in de binnenvaart</w:t>
      </w:r>
      <w:r>
        <w:rPr>
          <w:rFonts w:cs="Arial"/>
          <w:spacing w:val="-3"/>
          <w:lang w:val="nl-NL"/>
        </w:rPr>
        <w:t xml:space="preserve">” </w:t>
      </w:r>
      <w:r>
        <w:rPr>
          <w:rFonts w:cs="Arial"/>
          <w:spacing w:val="-3"/>
          <w:lang w:val="nl-NL"/>
        </w:rPr>
        <w:br/>
        <w:t xml:space="preserve">(2008), IVW *). </w:t>
      </w:r>
    </w:p>
    <w:p w:rsidR="00A2245B" w:rsidRDefault="00A2245B" w:rsidP="00A2245B">
      <w:pPr>
        <w:numPr>
          <w:ilvl w:val="0"/>
          <w:numId w:val="7"/>
        </w:numPr>
        <w:spacing w:line="240" w:lineRule="auto"/>
        <w:ind w:left="284" w:hanging="284"/>
        <w:rPr>
          <w:rFonts w:cs="Arial"/>
          <w:lang w:val="nl-NL"/>
        </w:rPr>
      </w:pPr>
      <w:r>
        <w:rPr>
          <w:rFonts w:cs="Arial"/>
          <w:lang w:val="nl-NL"/>
        </w:rPr>
        <w:t xml:space="preserve">Praktijkboek Binnenvaart (2010), ISBN 978-90-12-13225-1 </w:t>
      </w:r>
      <w:r w:rsidRPr="00355DCE">
        <w:rPr>
          <w:rFonts w:cs="Arial"/>
          <w:lang w:val="nl-NL"/>
        </w:rPr>
        <w:t>SDU Uitgeverij</w:t>
      </w:r>
      <w:r>
        <w:rPr>
          <w:rFonts w:cs="Arial"/>
          <w:lang w:val="nl-NL"/>
        </w:rPr>
        <w:t>, Haarlem.</w:t>
      </w:r>
    </w:p>
    <w:p w:rsidR="00A2245B" w:rsidRDefault="00A2245B" w:rsidP="00A2245B">
      <w:pPr>
        <w:numPr>
          <w:ilvl w:val="0"/>
          <w:numId w:val="7"/>
        </w:numPr>
        <w:spacing w:line="240" w:lineRule="auto"/>
        <w:ind w:left="284" w:hanging="284"/>
        <w:rPr>
          <w:rFonts w:cs="Arial"/>
          <w:lang w:val="nl-NL"/>
        </w:rPr>
      </w:pPr>
      <w:r>
        <w:rPr>
          <w:rFonts w:cs="Arial"/>
          <w:lang w:val="nl-NL"/>
        </w:rPr>
        <w:t>Reader Wetten (HR)</w:t>
      </w:r>
    </w:p>
    <w:p w:rsidR="00A2245B" w:rsidRPr="00616104" w:rsidRDefault="00A2245B" w:rsidP="00A2245B">
      <w:pPr>
        <w:numPr>
          <w:ilvl w:val="0"/>
          <w:numId w:val="7"/>
        </w:numPr>
        <w:spacing w:line="240" w:lineRule="auto"/>
        <w:ind w:left="284" w:hanging="284"/>
        <w:rPr>
          <w:rFonts w:cs="Arial"/>
          <w:lang w:val="nl-NL"/>
        </w:rPr>
      </w:pPr>
      <w:r>
        <w:rPr>
          <w:rFonts w:cs="Arial"/>
          <w:lang w:val="nl-NL"/>
        </w:rPr>
        <w:t>Waardevol Transport 2010-2011 (2009), Vries, C.J. de,</w:t>
      </w:r>
      <w:r w:rsidRPr="00962106">
        <w:rPr>
          <w:rFonts w:cs="Arial"/>
          <w:lang w:val="nl-NL"/>
        </w:rPr>
        <w:t xml:space="preserve"> Bureau Voorlichting Binnenvaart</w:t>
      </w:r>
      <w:r>
        <w:rPr>
          <w:rFonts w:cs="Arial"/>
          <w:lang w:val="nl-NL"/>
        </w:rPr>
        <w:t xml:space="preserve"> Rotterdam *).</w:t>
      </w:r>
    </w:p>
    <w:p w:rsidR="00A2245B" w:rsidRDefault="00A2245B" w:rsidP="00A2245B">
      <w:pPr>
        <w:numPr>
          <w:ilvl w:val="0"/>
          <w:numId w:val="7"/>
        </w:numPr>
        <w:spacing w:line="240" w:lineRule="auto"/>
        <w:ind w:left="284" w:hanging="284"/>
        <w:rPr>
          <w:rFonts w:cs="Arial"/>
          <w:lang w:val="nl-NL"/>
        </w:rPr>
      </w:pPr>
      <w:r>
        <w:rPr>
          <w:rFonts w:cs="Arial"/>
          <w:lang w:val="nl-NL"/>
        </w:rPr>
        <w:t xml:space="preserve">Werken met Distributielogistiek (2008), Goor, A.R. van, Ploos van Amstel, M.J. en Ploos van Amstel, W., </w:t>
      </w:r>
      <w:r w:rsidRPr="006B2540">
        <w:rPr>
          <w:rFonts w:cs="Arial"/>
          <w:lang w:val="nl-NL"/>
        </w:rPr>
        <w:t>Noordhoff Uitgevers B.V.</w:t>
      </w:r>
      <w:r>
        <w:rPr>
          <w:rFonts w:cs="Arial"/>
          <w:lang w:val="nl-NL"/>
        </w:rPr>
        <w:t>, Groningen.</w:t>
      </w:r>
    </w:p>
    <w:p w:rsidR="00A2245B" w:rsidRDefault="00A2245B" w:rsidP="00A2245B">
      <w:pPr>
        <w:spacing w:line="240" w:lineRule="auto"/>
        <w:rPr>
          <w:rFonts w:cs="Arial"/>
          <w:lang w:val="nl-NL"/>
        </w:rPr>
      </w:pPr>
    </w:p>
    <w:p w:rsidR="00A2245B" w:rsidRPr="00616104" w:rsidRDefault="00A2245B" w:rsidP="00A2245B">
      <w:pPr>
        <w:spacing w:line="240" w:lineRule="auto"/>
        <w:rPr>
          <w:rFonts w:cs="Arial"/>
          <w:lang w:val="nl-NL"/>
        </w:rPr>
      </w:pPr>
      <w:r>
        <w:rPr>
          <w:rFonts w:cs="Arial"/>
          <w:lang w:val="nl-NL"/>
        </w:rPr>
        <w:t xml:space="preserve">*) Online verkrijgbaar op het web. </w:t>
      </w:r>
    </w:p>
    <w:p w:rsidR="00A2245B" w:rsidRPr="005C0536" w:rsidRDefault="00A2245B" w:rsidP="00A2245B">
      <w:pPr>
        <w:pStyle w:val="Kop2"/>
        <w:rPr>
          <w:lang w:val="nl-NL"/>
        </w:rPr>
      </w:pPr>
      <w:r>
        <w:rPr>
          <w:lang w:val="nl-NL"/>
        </w:rPr>
        <w:br w:type="page"/>
      </w:r>
      <w:bookmarkStart w:id="17" w:name="_Toc274221603"/>
      <w:bookmarkStart w:id="18" w:name="_Toc274915227"/>
      <w:r>
        <w:rPr>
          <w:lang w:val="nl-NL"/>
        </w:rPr>
        <w:lastRenderedPageBreak/>
        <w:t>Beoordeling</w:t>
      </w:r>
      <w:bookmarkEnd w:id="17"/>
      <w:bookmarkEnd w:id="18"/>
    </w:p>
    <w:p w:rsidR="00A2245B" w:rsidRDefault="00A2245B" w:rsidP="00A2245B">
      <w:pPr>
        <w:pStyle w:val="Kop3"/>
        <w:rPr>
          <w:lang w:val="nl-NL"/>
        </w:rPr>
      </w:pPr>
      <w:bookmarkStart w:id="19" w:name="_Toc274221604"/>
      <w:bookmarkStart w:id="20" w:name="_Toc274915228"/>
      <w:r>
        <w:rPr>
          <w:lang w:val="nl-NL"/>
        </w:rPr>
        <w:t>Beoordelingsprocedure</w:t>
      </w:r>
      <w:bookmarkEnd w:id="19"/>
      <w:bookmarkEnd w:id="20"/>
    </w:p>
    <w:p w:rsidR="00A2245B" w:rsidRDefault="00A2245B" w:rsidP="00A2245B">
      <w:pPr>
        <w:spacing w:line="240" w:lineRule="auto"/>
        <w:rPr>
          <w:rFonts w:cs="Arial"/>
          <w:lang w:val="nl-NL"/>
        </w:rPr>
      </w:pPr>
      <w:r>
        <w:rPr>
          <w:rFonts w:cs="Arial"/>
          <w:lang w:val="nl-NL"/>
        </w:rPr>
        <w:t>Je voert deelopdrachten uit, gebaseerd op de beroepspraktijk. De opdrachten dienen als volgt te worden uitgevoerd en afgerond:</w:t>
      </w:r>
      <w:r>
        <w:rPr>
          <w:rFonts w:cs="Arial"/>
          <w:lang w:val="nl-NL"/>
        </w:rPr>
        <w:br/>
      </w:r>
    </w:p>
    <w:p w:rsidR="00A2245B" w:rsidRPr="00845428" w:rsidRDefault="00A2245B" w:rsidP="00A2245B">
      <w:pPr>
        <w:numPr>
          <w:ilvl w:val="0"/>
          <w:numId w:val="5"/>
        </w:numPr>
        <w:overflowPunct/>
        <w:autoSpaceDE/>
        <w:autoSpaceDN/>
        <w:adjustRightInd/>
        <w:spacing w:line="240" w:lineRule="auto"/>
        <w:textAlignment w:val="auto"/>
        <w:rPr>
          <w:rFonts w:cs="Arial"/>
          <w:lang w:val="nl-NL"/>
        </w:rPr>
      </w:pPr>
      <w:r w:rsidRPr="00845428">
        <w:rPr>
          <w:rFonts w:cs="Arial"/>
          <w:lang w:val="nl-NL"/>
        </w:rPr>
        <w:t>Project restlading</w:t>
      </w:r>
      <w:r>
        <w:rPr>
          <w:rFonts w:cs="Arial"/>
          <w:lang w:val="nl-NL"/>
        </w:rPr>
        <w:br/>
        <w:t>advies geven over verminderen restlading in de tankvaart na lossing en reiniging.</w:t>
      </w:r>
      <w:r>
        <w:rPr>
          <w:rFonts w:cs="Arial"/>
          <w:lang w:val="nl-NL"/>
        </w:rPr>
        <w:br/>
      </w:r>
    </w:p>
    <w:p w:rsidR="00A2245B" w:rsidRDefault="00A2245B" w:rsidP="00A2245B">
      <w:pPr>
        <w:numPr>
          <w:ilvl w:val="0"/>
          <w:numId w:val="5"/>
        </w:numPr>
        <w:overflowPunct/>
        <w:autoSpaceDE/>
        <w:autoSpaceDN/>
        <w:adjustRightInd/>
        <w:spacing w:line="240" w:lineRule="auto"/>
        <w:textAlignment w:val="auto"/>
        <w:rPr>
          <w:rFonts w:cs="Arial"/>
          <w:lang w:val="nl-NL"/>
        </w:rPr>
      </w:pPr>
      <w:r w:rsidRPr="004420A3">
        <w:rPr>
          <w:rFonts w:cs="Arial"/>
          <w:lang w:val="nl-NL"/>
        </w:rPr>
        <w:t>Project stabiliteit</w:t>
      </w:r>
      <w:r>
        <w:rPr>
          <w:rFonts w:cs="Arial"/>
          <w:lang w:val="nl-NL"/>
        </w:rPr>
        <w:br/>
        <w:t>stuwage- en stabiliteitsplan maken voor projectlading.</w:t>
      </w:r>
      <w:r>
        <w:rPr>
          <w:rFonts w:cs="Arial"/>
          <w:lang w:val="nl-NL"/>
        </w:rPr>
        <w:br/>
      </w:r>
    </w:p>
    <w:p w:rsidR="00A2245B" w:rsidRDefault="00A2245B" w:rsidP="00A2245B">
      <w:pPr>
        <w:numPr>
          <w:ilvl w:val="0"/>
          <w:numId w:val="5"/>
        </w:numPr>
        <w:overflowPunct/>
        <w:autoSpaceDE/>
        <w:autoSpaceDN/>
        <w:adjustRightInd/>
        <w:spacing w:line="240" w:lineRule="auto"/>
        <w:textAlignment w:val="auto"/>
        <w:rPr>
          <w:rFonts w:cs="Arial"/>
          <w:lang w:val="nl-NL"/>
        </w:rPr>
      </w:pPr>
      <w:r w:rsidRPr="004420A3">
        <w:rPr>
          <w:rFonts w:cs="Arial"/>
          <w:lang w:val="nl-NL"/>
        </w:rPr>
        <w:t xml:space="preserve">Project </w:t>
      </w:r>
      <w:r>
        <w:rPr>
          <w:rFonts w:cs="Arial"/>
          <w:lang w:val="nl-NL"/>
        </w:rPr>
        <w:t>lading</w:t>
      </w:r>
      <w:r w:rsidRPr="004420A3">
        <w:rPr>
          <w:rFonts w:cs="Arial"/>
          <w:lang w:val="nl-NL"/>
        </w:rPr>
        <w:t>gerelateerde innovaties</w:t>
      </w:r>
      <w:r w:rsidRPr="004420A3">
        <w:rPr>
          <w:rFonts w:cs="Arial"/>
          <w:lang w:val="nl-NL"/>
        </w:rPr>
        <w:br/>
      </w:r>
      <w:r>
        <w:rPr>
          <w:rFonts w:cs="Arial"/>
          <w:lang w:val="nl-NL"/>
        </w:rPr>
        <w:t>evaluatie en verbeterplan maken op basis van (bedrijf)economische, praktische en technische criteria.</w:t>
      </w:r>
    </w:p>
    <w:p w:rsidR="00A2245B" w:rsidRDefault="00A2245B" w:rsidP="00A2245B">
      <w:pPr>
        <w:spacing w:line="240" w:lineRule="auto"/>
        <w:rPr>
          <w:rFonts w:cs="Arial"/>
          <w:lang w:val="nl-NL"/>
        </w:rPr>
      </w:pPr>
    </w:p>
    <w:p w:rsidR="00A2245B" w:rsidRDefault="00A2245B" w:rsidP="00A2245B">
      <w:pPr>
        <w:spacing w:line="240" w:lineRule="auto"/>
        <w:rPr>
          <w:rFonts w:cs="Arial"/>
          <w:lang w:val="nl-NL"/>
        </w:rPr>
      </w:pPr>
      <w:r>
        <w:rPr>
          <w:rFonts w:cs="Arial"/>
          <w:lang w:val="nl-NL"/>
        </w:rPr>
        <w:t xml:space="preserve">Beoordeling van de opdrachten 1 en 2 gebeurt door de opdrachtgevers uit het bedrijfsleven. Opdracht 1 mondt uit in advies, opdracht 2 in een ontwerp voor een stabiliteitsprogramma. Deze schriftelijke producten dienen te worden verdedigd tijdens een zitting met de opdrachtgevers. </w:t>
      </w:r>
    </w:p>
    <w:p w:rsidR="00A2245B" w:rsidRDefault="00A2245B" w:rsidP="00A2245B">
      <w:pPr>
        <w:spacing w:line="240" w:lineRule="auto"/>
        <w:rPr>
          <w:rFonts w:cs="Arial"/>
          <w:lang w:val="nl-NL"/>
        </w:rPr>
      </w:pPr>
    </w:p>
    <w:p w:rsidR="00A2245B" w:rsidRDefault="00A2245B" w:rsidP="00A2245B">
      <w:pPr>
        <w:spacing w:line="240" w:lineRule="auto"/>
        <w:rPr>
          <w:rFonts w:cs="Arial"/>
          <w:lang w:val="nl-NL"/>
        </w:rPr>
      </w:pPr>
      <w:r>
        <w:rPr>
          <w:rFonts w:cs="Arial"/>
          <w:lang w:val="nl-NL"/>
        </w:rPr>
        <w:t xml:space="preserve">Het advies wordt weergegeven in een </w:t>
      </w:r>
      <w:r w:rsidRPr="00F01597">
        <w:rPr>
          <w:rFonts w:cs="Arial"/>
          <w:lang w:val="nl-NL"/>
        </w:rPr>
        <w:t xml:space="preserve">rapport </w:t>
      </w:r>
      <w:r>
        <w:rPr>
          <w:rFonts w:cs="Arial"/>
          <w:lang w:val="nl-NL"/>
        </w:rPr>
        <w:t>van max. 20 pagina A4, dat</w:t>
      </w:r>
      <w:r w:rsidRPr="00F01597">
        <w:rPr>
          <w:rFonts w:cs="Arial"/>
          <w:lang w:val="nl-NL"/>
        </w:rPr>
        <w:t xml:space="preserve"> </w:t>
      </w:r>
      <w:r>
        <w:rPr>
          <w:rFonts w:cs="Arial"/>
          <w:lang w:val="nl-NL"/>
        </w:rPr>
        <w:t>opgebouwd wordt met de volgende richtlijnen:</w:t>
      </w:r>
    </w:p>
    <w:p w:rsidR="00A2245B" w:rsidRDefault="00A2245B" w:rsidP="00A2245B">
      <w:pPr>
        <w:spacing w:line="240" w:lineRule="auto"/>
        <w:rPr>
          <w:rFonts w:cs="Arial"/>
          <w:lang w:val="nl-NL"/>
        </w:rPr>
      </w:pPr>
    </w:p>
    <w:p w:rsidR="00A2245B" w:rsidRPr="00F01597" w:rsidRDefault="00A2245B" w:rsidP="00A2245B">
      <w:pPr>
        <w:numPr>
          <w:ilvl w:val="0"/>
          <w:numId w:val="6"/>
        </w:numPr>
        <w:spacing w:line="240" w:lineRule="auto"/>
        <w:rPr>
          <w:rFonts w:cs="Arial"/>
          <w:lang w:val="nl-NL"/>
        </w:rPr>
      </w:pPr>
      <w:r w:rsidRPr="00F01597">
        <w:rPr>
          <w:rFonts w:cs="Arial"/>
          <w:lang w:val="nl-NL"/>
        </w:rPr>
        <w:t>heldere structuur en inhoudsopgave</w:t>
      </w:r>
    </w:p>
    <w:p w:rsidR="00A2245B" w:rsidRPr="00F01597" w:rsidRDefault="00A2245B" w:rsidP="00A2245B">
      <w:pPr>
        <w:numPr>
          <w:ilvl w:val="0"/>
          <w:numId w:val="6"/>
        </w:numPr>
        <w:spacing w:line="240" w:lineRule="auto"/>
        <w:rPr>
          <w:rFonts w:cs="Arial"/>
          <w:lang w:val="nl-NL"/>
        </w:rPr>
      </w:pPr>
      <w:r w:rsidRPr="00F01597">
        <w:rPr>
          <w:rFonts w:cs="Arial"/>
          <w:lang w:val="nl-NL"/>
        </w:rPr>
        <w:t>samenvatting van 1 A4</w:t>
      </w:r>
    </w:p>
    <w:p w:rsidR="00A2245B" w:rsidRDefault="00A2245B" w:rsidP="00A2245B">
      <w:pPr>
        <w:numPr>
          <w:ilvl w:val="0"/>
          <w:numId w:val="6"/>
        </w:numPr>
        <w:spacing w:line="240" w:lineRule="auto"/>
        <w:rPr>
          <w:rFonts w:cs="Arial"/>
          <w:lang w:val="nl-NL"/>
        </w:rPr>
      </w:pPr>
      <w:r>
        <w:rPr>
          <w:rFonts w:cs="Arial"/>
          <w:lang w:val="nl-NL"/>
        </w:rPr>
        <w:t>projectdefinitie</w:t>
      </w:r>
      <w:r w:rsidRPr="00F01597">
        <w:rPr>
          <w:rFonts w:cs="Arial"/>
          <w:lang w:val="nl-NL"/>
        </w:rPr>
        <w:t xml:space="preserve"> </w:t>
      </w:r>
    </w:p>
    <w:p w:rsidR="00A2245B" w:rsidRDefault="00A2245B" w:rsidP="00A2245B">
      <w:pPr>
        <w:numPr>
          <w:ilvl w:val="0"/>
          <w:numId w:val="6"/>
        </w:numPr>
        <w:spacing w:line="240" w:lineRule="auto"/>
        <w:rPr>
          <w:rFonts w:cs="Arial"/>
          <w:lang w:val="nl-NL"/>
        </w:rPr>
      </w:pPr>
      <w:r>
        <w:rPr>
          <w:rFonts w:cs="Arial"/>
          <w:lang w:val="nl-NL"/>
        </w:rPr>
        <w:t>analyse</w:t>
      </w:r>
    </w:p>
    <w:p w:rsidR="00A2245B" w:rsidRDefault="00A2245B" w:rsidP="00A2245B">
      <w:pPr>
        <w:numPr>
          <w:ilvl w:val="0"/>
          <w:numId w:val="6"/>
        </w:numPr>
        <w:spacing w:line="240" w:lineRule="auto"/>
        <w:rPr>
          <w:rFonts w:cs="Arial"/>
          <w:lang w:val="nl-NL"/>
        </w:rPr>
      </w:pPr>
      <w:r w:rsidRPr="00F01597">
        <w:rPr>
          <w:rFonts w:cs="Arial"/>
          <w:lang w:val="nl-NL"/>
        </w:rPr>
        <w:t>conclus</w:t>
      </w:r>
      <w:r>
        <w:rPr>
          <w:rFonts w:cs="Arial"/>
          <w:lang w:val="nl-NL"/>
        </w:rPr>
        <w:t>ie van 1</w:t>
      </w:r>
      <w:r w:rsidRPr="00F01597">
        <w:rPr>
          <w:rFonts w:cs="Arial"/>
          <w:lang w:val="nl-NL"/>
        </w:rPr>
        <w:t xml:space="preserve"> A4</w:t>
      </w:r>
      <w:r>
        <w:rPr>
          <w:rFonts w:cs="Arial"/>
          <w:lang w:val="nl-NL"/>
        </w:rPr>
        <w:t>: advies</w:t>
      </w:r>
    </w:p>
    <w:p w:rsidR="00A2245B" w:rsidRPr="00F01597" w:rsidRDefault="00A2245B" w:rsidP="00A2245B">
      <w:pPr>
        <w:numPr>
          <w:ilvl w:val="0"/>
          <w:numId w:val="6"/>
        </w:numPr>
        <w:spacing w:line="240" w:lineRule="auto"/>
        <w:rPr>
          <w:rFonts w:cs="Arial"/>
          <w:lang w:val="nl-NL"/>
        </w:rPr>
      </w:pPr>
      <w:r w:rsidRPr="00F01597">
        <w:rPr>
          <w:rFonts w:cs="Arial"/>
          <w:lang w:val="nl-NL"/>
        </w:rPr>
        <w:t xml:space="preserve">bronvermelding </w:t>
      </w:r>
      <w:r>
        <w:rPr>
          <w:rFonts w:cs="Arial"/>
          <w:lang w:val="nl-NL"/>
        </w:rPr>
        <w:t xml:space="preserve">en verantwoording (bijvoorbeeld </w:t>
      </w:r>
      <w:r w:rsidRPr="00F01597">
        <w:rPr>
          <w:rFonts w:cs="Arial"/>
          <w:lang w:val="nl-NL"/>
        </w:rPr>
        <w:t xml:space="preserve">citaten uit en verwijzingen naar rapporten, websites of interviews) </w:t>
      </w:r>
    </w:p>
    <w:p w:rsidR="00A2245B" w:rsidRDefault="00A2245B" w:rsidP="00A2245B">
      <w:pPr>
        <w:numPr>
          <w:ilvl w:val="0"/>
          <w:numId w:val="6"/>
        </w:numPr>
        <w:spacing w:line="240" w:lineRule="auto"/>
        <w:rPr>
          <w:rFonts w:cs="Arial"/>
          <w:lang w:val="nl-NL"/>
        </w:rPr>
      </w:pPr>
      <w:r w:rsidRPr="00F01597">
        <w:rPr>
          <w:rFonts w:cs="Arial"/>
          <w:lang w:val="nl-NL"/>
        </w:rPr>
        <w:t>overtuigend en correct taalgebruik.</w:t>
      </w:r>
    </w:p>
    <w:p w:rsidR="00A2245B" w:rsidRDefault="00A2245B" w:rsidP="00A2245B">
      <w:pPr>
        <w:spacing w:line="240" w:lineRule="auto"/>
        <w:rPr>
          <w:rFonts w:cs="Arial"/>
          <w:lang w:val="nl-NL"/>
        </w:rPr>
      </w:pPr>
    </w:p>
    <w:p w:rsidR="00A2245B" w:rsidRPr="00F01597" w:rsidRDefault="00A2245B" w:rsidP="00A2245B">
      <w:pPr>
        <w:spacing w:line="240" w:lineRule="auto"/>
        <w:rPr>
          <w:rFonts w:cs="Arial"/>
          <w:lang w:val="nl-NL"/>
        </w:rPr>
      </w:pPr>
      <w:r>
        <w:rPr>
          <w:rFonts w:cs="Arial"/>
          <w:lang w:val="nl-NL"/>
        </w:rPr>
        <w:t xml:space="preserve">Opdracht 3 wordt afgerond met een presentatie waarin positieve en negatieve aspecten aan eerdere projecten in kaart worden gebracht, lessen worden getrokken en een verbeterplan. </w:t>
      </w:r>
    </w:p>
    <w:p w:rsidR="00A2245B" w:rsidRDefault="00A2245B" w:rsidP="00A2245B">
      <w:pPr>
        <w:spacing w:line="240" w:lineRule="auto"/>
        <w:rPr>
          <w:rFonts w:cs="Arial"/>
          <w:lang w:val="nl-NL"/>
        </w:rPr>
      </w:pPr>
    </w:p>
    <w:p w:rsidR="00A2245B" w:rsidRPr="00F01597" w:rsidRDefault="00A2245B" w:rsidP="00A2245B">
      <w:pPr>
        <w:spacing w:line="240" w:lineRule="auto"/>
        <w:rPr>
          <w:rFonts w:cs="Arial"/>
          <w:lang w:val="nl-NL"/>
        </w:rPr>
      </w:pPr>
      <w:r>
        <w:rPr>
          <w:rFonts w:cs="Arial"/>
          <w:lang w:val="nl-NL"/>
        </w:rPr>
        <w:t>De presentaties worden gegeven tijdens een bijeenkomst met, behalve de begeleider(s) en medestudenten, ook vertegenwoordigers van de binnenvaartsector. Zij worden gevraagd een reactie te geven.</w:t>
      </w:r>
    </w:p>
    <w:p w:rsidR="00A2245B" w:rsidRDefault="00A2245B" w:rsidP="00A2245B">
      <w:pPr>
        <w:spacing w:line="240" w:lineRule="auto"/>
        <w:rPr>
          <w:rFonts w:cs="Arial"/>
          <w:lang w:val="nl-NL"/>
        </w:rPr>
      </w:pPr>
    </w:p>
    <w:p w:rsidR="00A2245B" w:rsidRDefault="00A2245B" w:rsidP="00A2245B">
      <w:pPr>
        <w:spacing w:line="240" w:lineRule="auto"/>
        <w:rPr>
          <w:rFonts w:cs="Arial"/>
          <w:lang w:val="nl-NL"/>
        </w:rPr>
      </w:pPr>
      <w:r w:rsidRPr="00102FC2">
        <w:rPr>
          <w:rFonts w:cs="Arial"/>
          <w:lang w:val="nl-NL"/>
        </w:rPr>
        <w:t xml:space="preserve">Om </w:t>
      </w:r>
      <w:r>
        <w:rPr>
          <w:rFonts w:cs="Arial"/>
          <w:lang w:val="nl-NL"/>
        </w:rPr>
        <w:t xml:space="preserve">een eindcijfer te kunnen </w:t>
      </w:r>
      <w:r w:rsidRPr="00102FC2">
        <w:rPr>
          <w:rFonts w:cs="Arial"/>
          <w:lang w:val="nl-NL"/>
        </w:rPr>
        <w:t>verkrijgen</w:t>
      </w:r>
      <w:r>
        <w:rPr>
          <w:rFonts w:cs="Arial"/>
          <w:lang w:val="nl-NL"/>
        </w:rPr>
        <w:t xml:space="preserve">, </w:t>
      </w:r>
      <w:r w:rsidRPr="00102FC2">
        <w:rPr>
          <w:rFonts w:cs="Arial"/>
          <w:lang w:val="nl-NL"/>
        </w:rPr>
        <w:t>gelden de volgende voorwaarden:</w:t>
      </w:r>
    </w:p>
    <w:p w:rsidR="00A2245B" w:rsidRPr="00102FC2" w:rsidRDefault="00A2245B" w:rsidP="00A2245B">
      <w:pPr>
        <w:spacing w:line="240" w:lineRule="auto"/>
        <w:rPr>
          <w:rFonts w:cs="Arial"/>
          <w:lang w:val="nl-NL"/>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1"/>
        <w:gridCol w:w="3659"/>
        <w:gridCol w:w="2977"/>
      </w:tblGrid>
      <w:tr w:rsidR="00A2245B" w:rsidRPr="005E1863" w:rsidTr="00A34B39">
        <w:tc>
          <w:tcPr>
            <w:tcW w:w="2291" w:type="dxa"/>
            <w:shd w:val="pct15" w:color="auto" w:fill="FFFFFF"/>
          </w:tcPr>
          <w:p w:rsidR="00A2245B" w:rsidRPr="007C3072" w:rsidRDefault="00A2245B" w:rsidP="00A34B39">
            <w:pPr>
              <w:tabs>
                <w:tab w:val="left" w:pos="-1440"/>
                <w:tab w:val="left" w:pos="-720"/>
              </w:tabs>
              <w:spacing w:line="240" w:lineRule="auto"/>
              <w:rPr>
                <w:rFonts w:cs="Arial"/>
                <w:spacing w:val="-4"/>
              </w:rPr>
            </w:pPr>
            <w:r w:rsidRPr="007C3072">
              <w:rPr>
                <w:rFonts w:cs="Arial"/>
                <w:spacing w:val="-4"/>
                <w:sz w:val="22"/>
                <w:szCs w:val="22"/>
              </w:rPr>
              <w:t>Onderdeel</w:t>
            </w:r>
          </w:p>
        </w:tc>
        <w:tc>
          <w:tcPr>
            <w:tcW w:w="3659" w:type="dxa"/>
            <w:shd w:val="pct15" w:color="auto" w:fill="FFFFFF"/>
          </w:tcPr>
          <w:p w:rsidR="00A2245B" w:rsidRPr="007C3072" w:rsidRDefault="00A2245B" w:rsidP="00A34B39">
            <w:pPr>
              <w:tabs>
                <w:tab w:val="left" w:pos="-1440"/>
                <w:tab w:val="left" w:pos="-720"/>
              </w:tabs>
              <w:spacing w:line="240" w:lineRule="auto"/>
              <w:rPr>
                <w:rFonts w:cs="Arial"/>
                <w:spacing w:val="-4"/>
              </w:rPr>
            </w:pPr>
            <w:r w:rsidRPr="007C3072">
              <w:rPr>
                <w:rFonts w:cs="Arial"/>
                <w:spacing w:val="-4"/>
                <w:sz w:val="22"/>
                <w:szCs w:val="22"/>
              </w:rPr>
              <w:t>Weegfactor cijfer</w:t>
            </w:r>
          </w:p>
        </w:tc>
        <w:tc>
          <w:tcPr>
            <w:tcW w:w="2977" w:type="dxa"/>
            <w:shd w:val="pct15" w:color="auto" w:fill="FFFFFF"/>
          </w:tcPr>
          <w:p w:rsidR="00A2245B" w:rsidRPr="007C3072" w:rsidRDefault="00A2245B" w:rsidP="00A34B39">
            <w:pPr>
              <w:tabs>
                <w:tab w:val="left" w:pos="-1440"/>
                <w:tab w:val="left" w:pos="-720"/>
              </w:tabs>
              <w:spacing w:line="240" w:lineRule="auto"/>
              <w:rPr>
                <w:rFonts w:cs="Arial"/>
                <w:spacing w:val="-4"/>
              </w:rPr>
            </w:pPr>
            <w:r w:rsidRPr="007C3072">
              <w:rPr>
                <w:rFonts w:cs="Arial"/>
                <w:spacing w:val="-4"/>
                <w:sz w:val="22"/>
                <w:szCs w:val="22"/>
              </w:rPr>
              <w:t>Minimum resultaat</w:t>
            </w:r>
          </w:p>
        </w:tc>
      </w:tr>
      <w:tr w:rsidR="00A2245B" w:rsidRPr="005E1863" w:rsidTr="00A34B39">
        <w:tc>
          <w:tcPr>
            <w:tcW w:w="2291" w:type="dxa"/>
          </w:tcPr>
          <w:p w:rsidR="00A2245B" w:rsidRPr="005E1863" w:rsidRDefault="00A2245B" w:rsidP="00A34B39">
            <w:pPr>
              <w:tabs>
                <w:tab w:val="left" w:pos="-1440"/>
                <w:tab w:val="left" w:pos="-720"/>
              </w:tabs>
              <w:spacing w:line="240" w:lineRule="auto"/>
              <w:rPr>
                <w:rFonts w:cs="Arial"/>
                <w:spacing w:val="-4"/>
              </w:rPr>
            </w:pPr>
            <w:r w:rsidRPr="005E1863">
              <w:rPr>
                <w:rFonts w:cs="Arial"/>
                <w:spacing w:val="-4"/>
              </w:rPr>
              <w:t>Aanwezigheid geroosterde uren</w:t>
            </w:r>
          </w:p>
        </w:tc>
        <w:tc>
          <w:tcPr>
            <w:tcW w:w="3659" w:type="dxa"/>
          </w:tcPr>
          <w:p w:rsidR="00A2245B" w:rsidRPr="0044107B" w:rsidRDefault="00A2245B" w:rsidP="00A34B39">
            <w:pPr>
              <w:tabs>
                <w:tab w:val="left" w:pos="-1440"/>
                <w:tab w:val="left" w:pos="-720"/>
              </w:tabs>
              <w:spacing w:line="240" w:lineRule="auto"/>
              <w:rPr>
                <w:rFonts w:cs="Arial"/>
                <w:spacing w:val="-4"/>
                <w:lang w:val="nl-NL"/>
              </w:rPr>
            </w:pPr>
            <w:r w:rsidRPr="0044107B">
              <w:rPr>
                <w:rFonts w:cs="Arial"/>
                <w:spacing w:val="-4"/>
                <w:lang w:val="nl-NL"/>
              </w:rPr>
              <w:t>Deelname colleges en eventuele excursie</w:t>
            </w:r>
          </w:p>
        </w:tc>
        <w:tc>
          <w:tcPr>
            <w:tcW w:w="2977" w:type="dxa"/>
          </w:tcPr>
          <w:p w:rsidR="00A2245B" w:rsidRPr="005E1863" w:rsidRDefault="00A2245B" w:rsidP="00A34B39">
            <w:pPr>
              <w:tabs>
                <w:tab w:val="left" w:pos="-1440"/>
                <w:tab w:val="left" w:pos="-720"/>
              </w:tabs>
              <w:spacing w:line="240" w:lineRule="auto"/>
              <w:rPr>
                <w:rFonts w:cs="Arial"/>
                <w:spacing w:val="-4"/>
              </w:rPr>
            </w:pPr>
            <w:r>
              <w:rPr>
                <w:rFonts w:cs="Arial"/>
                <w:spacing w:val="-4"/>
              </w:rPr>
              <w:t>Aanwezigheid verplicht</w:t>
            </w:r>
          </w:p>
        </w:tc>
      </w:tr>
      <w:tr w:rsidR="00A2245B" w:rsidRPr="005E1863" w:rsidTr="00A34B39">
        <w:tc>
          <w:tcPr>
            <w:tcW w:w="2291" w:type="dxa"/>
          </w:tcPr>
          <w:p w:rsidR="00A2245B" w:rsidRPr="005E1863" w:rsidRDefault="00A2245B" w:rsidP="00A34B39">
            <w:pPr>
              <w:tabs>
                <w:tab w:val="left" w:pos="-1440"/>
                <w:tab w:val="left" w:pos="-720"/>
              </w:tabs>
              <w:spacing w:line="240" w:lineRule="auto"/>
              <w:rPr>
                <w:rFonts w:cs="Arial"/>
                <w:spacing w:val="-4"/>
              </w:rPr>
            </w:pPr>
            <w:r>
              <w:rPr>
                <w:rFonts w:cs="Arial"/>
                <w:spacing w:val="-4"/>
              </w:rPr>
              <w:t>Presentatie evaluatie eerdere ladingprojecten</w:t>
            </w:r>
          </w:p>
        </w:tc>
        <w:tc>
          <w:tcPr>
            <w:tcW w:w="3659" w:type="dxa"/>
          </w:tcPr>
          <w:p w:rsidR="00A2245B" w:rsidRPr="005E1863" w:rsidRDefault="00A2245B" w:rsidP="00A34B39">
            <w:pPr>
              <w:tabs>
                <w:tab w:val="left" w:pos="-1440"/>
                <w:tab w:val="left" w:pos="-720"/>
              </w:tabs>
              <w:spacing w:line="240" w:lineRule="auto"/>
              <w:rPr>
                <w:rFonts w:cs="Arial"/>
                <w:spacing w:val="-4"/>
              </w:rPr>
            </w:pPr>
            <w:r>
              <w:rPr>
                <w:rFonts w:cs="Arial"/>
                <w:spacing w:val="-4"/>
              </w:rPr>
              <w:t>20%</w:t>
            </w:r>
          </w:p>
        </w:tc>
        <w:tc>
          <w:tcPr>
            <w:tcW w:w="2977" w:type="dxa"/>
          </w:tcPr>
          <w:p w:rsidR="00A2245B" w:rsidRPr="005E1863" w:rsidRDefault="00A2245B" w:rsidP="00A34B39">
            <w:pPr>
              <w:tabs>
                <w:tab w:val="left" w:pos="-1440"/>
                <w:tab w:val="left" w:pos="-720"/>
              </w:tabs>
              <w:spacing w:line="240" w:lineRule="auto"/>
              <w:rPr>
                <w:rFonts w:cs="Arial"/>
                <w:spacing w:val="-4"/>
              </w:rPr>
            </w:pPr>
            <w:r>
              <w:rPr>
                <w:rFonts w:cs="Arial"/>
                <w:spacing w:val="-4"/>
              </w:rPr>
              <w:t>Voldoende</w:t>
            </w:r>
          </w:p>
        </w:tc>
      </w:tr>
      <w:tr w:rsidR="00A2245B" w:rsidRPr="005E1863" w:rsidTr="00A34B39">
        <w:tc>
          <w:tcPr>
            <w:tcW w:w="2291" w:type="dxa"/>
          </w:tcPr>
          <w:p w:rsidR="00A2245B" w:rsidRPr="005E1863" w:rsidRDefault="00A2245B" w:rsidP="00A34B39">
            <w:pPr>
              <w:tabs>
                <w:tab w:val="left" w:pos="-1440"/>
                <w:tab w:val="left" w:pos="-720"/>
              </w:tabs>
              <w:spacing w:line="240" w:lineRule="auto"/>
              <w:rPr>
                <w:rFonts w:cs="Arial"/>
                <w:spacing w:val="-4"/>
              </w:rPr>
            </w:pPr>
            <w:r>
              <w:rPr>
                <w:rFonts w:cs="Arial"/>
                <w:spacing w:val="-4"/>
              </w:rPr>
              <w:t>Advies projectlading</w:t>
            </w:r>
          </w:p>
        </w:tc>
        <w:tc>
          <w:tcPr>
            <w:tcW w:w="3659" w:type="dxa"/>
          </w:tcPr>
          <w:p w:rsidR="00A2245B" w:rsidRPr="005E1863" w:rsidRDefault="00A2245B" w:rsidP="00A34B39">
            <w:pPr>
              <w:tabs>
                <w:tab w:val="left" w:pos="-1440"/>
                <w:tab w:val="left" w:pos="-720"/>
              </w:tabs>
              <w:spacing w:line="240" w:lineRule="auto"/>
              <w:rPr>
                <w:rFonts w:cs="Arial"/>
                <w:spacing w:val="-4"/>
              </w:rPr>
            </w:pPr>
            <w:r w:rsidRPr="005E1863">
              <w:rPr>
                <w:rFonts w:cs="Arial"/>
                <w:spacing w:val="-4"/>
              </w:rPr>
              <w:t>40%</w:t>
            </w:r>
          </w:p>
        </w:tc>
        <w:tc>
          <w:tcPr>
            <w:tcW w:w="2977" w:type="dxa"/>
          </w:tcPr>
          <w:p w:rsidR="00A2245B" w:rsidRPr="005E1863" w:rsidRDefault="00A2245B" w:rsidP="00A34B39">
            <w:pPr>
              <w:tabs>
                <w:tab w:val="left" w:pos="-1440"/>
                <w:tab w:val="left" w:pos="-720"/>
              </w:tabs>
              <w:spacing w:line="240" w:lineRule="auto"/>
              <w:rPr>
                <w:rFonts w:cs="Arial"/>
                <w:spacing w:val="-4"/>
              </w:rPr>
            </w:pPr>
            <w:r>
              <w:rPr>
                <w:rFonts w:cs="Arial"/>
                <w:spacing w:val="-4"/>
              </w:rPr>
              <w:t>Voldoende</w:t>
            </w:r>
          </w:p>
        </w:tc>
      </w:tr>
      <w:tr w:rsidR="00A2245B" w:rsidRPr="005E1863" w:rsidTr="00A34B39">
        <w:tc>
          <w:tcPr>
            <w:tcW w:w="2291" w:type="dxa"/>
          </w:tcPr>
          <w:p w:rsidR="00A2245B" w:rsidRPr="005E1863" w:rsidRDefault="00A2245B" w:rsidP="00A34B39">
            <w:pPr>
              <w:tabs>
                <w:tab w:val="left" w:pos="-1440"/>
                <w:tab w:val="left" w:pos="-720"/>
              </w:tabs>
              <w:spacing w:line="240" w:lineRule="auto"/>
              <w:rPr>
                <w:rFonts w:cs="Arial"/>
                <w:spacing w:val="-4"/>
              </w:rPr>
            </w:pPr>
            <w:r>
              <w:rPr>
                <w:rFonts w:cs="Arial"/>
                <w:spacing w:val="-4"/>
              </w:rPr>
              <w:t>Ontwerp stabiliteitsprogramma</w:t>
            </w:r>
          </w:p>
        </w:tc>
        <w:tc>
          <w:tcPr>
            <w:tcW w:w="3659" w:type="dxa"/>
          </w:tcPr>
          <w:p w:rsidR="00A2245B" w:rsidRPr="005E1863" w:rsidRDefault="00A2245B" w:rsidP="00A34B39">
            <w:pPr>
              <w:tabs>
                <w:tab w:val="left" w:pos="-1440"/>
                <w:tab w:val="left" w:pos="-720"/>
              </w:tabs>
              <w:spacing w:line="240" w:lineRule="auto"/>
              <w:rPr>
                <w:rFonts w:cs="Arial"/>
                <w:spacing w:val="-4"/>
              </w:rPr>
            </w:pPr>
            <w:r>
              <w:rPr>
                <w:rFonts w:cs="Arial"/>
                <w:spacing w:val="-4"/>
              </w:rPr>
              <w:t>40%</w:t>
            </w:r>
          </w:p>
        </w:tc>
        <w:tc>
          <w:tcPr>
            <w:tcW w:w="2977" w:type="dxa"/>
          </w:tcPr>
          <w:p w:rsidR="00A2245B" w:rsidRPr="005E1863" w:rsidRDefault="00A2245B" w:rsidP="00A34B39">
            <w:pPr>
              <w:tabs>
                <w:tab w:val="left" w:pos="-1440"/>
                <w:tab w:val="left" w:pos="-720"/>
              </w:tabs>
              <w:spacing w:line="240" w:lineRule="auto"/>
              <w:rPr>
                <w:rFonts w:cs="Arial"/>
                <w:spacing w:val="-4"/>
              </w:rPr>
            </w:pPr>
            <w:r>
              <w:rPr>
                <w:rFonts w:cs="Arial"/>
                <w:spacing w:val="-4"/>
              </w:rPr>
              <w:t>Voldoende</w:t>
            </w:r>
          </w:p>
        </w:tc>
      </w:tr>
      <w:tr w:rsidR="00A2245B" w:rsidRPr="005C0536" w:rsidTr="00A34B39">
        <w:tc>
          <w:tcPr>
            <w:tcW w:w="2291" w:type="dxa"/>
          </w:tcPr>
          <w:p w:rsidR="00A2245B" w:rsidRPr="00F40795" w:rsidRDefault="00A2245B" w:rsidP="00A34B39">
            <w:pPr>
              <w:tabs>
                <w:tab w:val="left" w:pos="-1440"/>
                <w:tab w:val="left" w:pos="-720"/>
              </w:tabs>
              <w:spacing w:line="240" w:lineRule="auto"/>
              <w:rPr>
                <w:rFonts w:cs="Arial"/>
                <w:spacing w:val="-4"/>
                <w:lang w:val="nl-NL"/>
              </w:rPr>
            </w:pPr>
            <w:r w:rsidRPr="00F40795">
              <w:rPr>
                <w:rFonts w:cs="Arial"/>
                <w:spacing w:val="-4"/>
                <w:lang w:val="nl-NL"/>
              </w:rPr>
              <w:t xml:space="preserve">Functioneren in de projectgroep </w:t>
            </w:r>
            <w:r w:rsidRPr="00F40795">
              <w:rPr>
                <w:rFonts w:cs="Arial"/>
                <w:spacing w:val="-4"/>
                <w:lang w:val="nl-NL"/>
              </w:rPr>
              <w:lastRenderedPageBreak/>
              <w:t>(</w:t>
            </w:r>
            <w:r>
              <w:rPr>
                <w:rFonts w:cs="Arial"/>
                <w:spacing w:val="-4"/>
                <w:lang w:val="nl-NL"/>
              </w:rPr>
              <w:t>Aanwezigheid, inzet en houding en gedrag)</w:t>
            </w:r>
          </w:p>
        </w:tc>
        <w:tc>
          <w:tcPr>
            <w:tcW w:w="3659" w:type="dxa"/>
          </w:tcPr>
          <w:p w:rsidR="00A2245B" w:rsidRDefault="00A2245B" w:rsidP="00A34B39">
            <w:pPr>
              <w:tabs>
                <w:tab w:val="left" w:pos="-1440"/>
                <w:tab w:val="left" w:pos="-720"/>
              </w:tabs>
              <w:spacing w:line="240" w:lineRule="auto"/>
              <w:rPr>
                <w:rFonts w:cs="Arial"/>
                <w:spacing w:val="-4"/>
              </w:rPr>
            </w:pPr>
            <w:r>
              <w:rPr>
                <w:rFonts w:cs="Arial"/>
                <w:spacing w:val="-4"/>
              </w:rPr>
              <w:lastRenderedPageBreak/>
              <w:t>Voorwaarde voor het eindcijfer</w:t>
            </w:r>
          </w:p>
        </w:tc>
        <w:tc>
          <w:tcPr>
            <w:tcW w:w="2977" w:type="dxa"/>
          </w:tcPr>
          <w:p w:rsidR="00A2245B" w:rsidRDefault="00A2245B" w:rsidP="00A34B39">
            <w:pPr>
              <w:tabs>
                <w:tab w:val="left" w:pos="-1440"/>
                <w:tab w:val="left" w:pos="-720"/>
              </w:tabs>
              <w:spacing w:line="240" w:lineRule="auto"/>
              <w:rPr>
                <w:rFonts w:cs="Arial"/>
                <w:spacing w:val="-4"/>
                <w:lang w:val="nl-NL"/>
              </w:rPr>
            </w:pPr>
            <w:r>
              <w:rPr>
                <w:rFonts w:cs="Arial"/>
                <w:spacing w:val="-4"/>
                <w:lang w:val="nl-NL"/>
              </w:rPr>
              <w:t xml:space="preserve">Je </w:t>
            </w:r>
            <w:r w:rsidRPr="00DD3990">
              <w:rPr>
                <w:rFonts w:cs="Arial"/>
                <w:spacing w:val="-4"/>
                <w:lang w:val="nl-NL"/>
              </w:rPr>
              <w:t>beoorde</w:t>
            </w:r>
            <w:r>
              <w:rPr>
                <w:rFonts w:cs="Arial"/>
                <w:spacing w:val="-4"/>
                <w:lang w:val="nl-NL"/>
              </w:rPr>
              <w:t>e</w:t>
            </w:r>
            <w:r w:rsidRPr="00DD3990">
              <w:rPr>
                <w:rFonts w:cs="Arial"/>
                <w:spacing w:val="-4"/>
                <w:lang w:val="nl-NL"/>
              </w:rPr>
              <w:t>l</w:t>
            </w:r>
            <w:r>
              <w:rPr>
                <w:rFonts w:cs="Arial"/>
                <w:spacing w:val="-4"/>
                <w:lang w:val="nl-NL"/>
              </w:rPr>
              <w:t>t</w:t>
            </w:r>
            <w:r w:rsidRPr="00DD3990">
              <w:rPr>
                <w:rFonts w:cs="Arial"/>
                <w:spacing w:val="-4"/>
                <w:lang w:val="nl-NL"/>
              </w:rPr>
              <w:t xml:space="preserve"> elkaar met minima</w:t>
            </w:r>
            <w:r>
              <w:rPr>
                <w:rFonts w:cs="Arial"/>
                <w:spacing w:val="-4"/>
                <w:lang w:val="nl-NL"/>
              </w:rPr>
              <w:t xml:space="preserve">al </w:t>
            </w:r>
            <w:r w:rsidRPr="00DD3990">
              <w:rPr>
                <w:rFonts w:cs="Arial"/>
                <w:spacing w:val="-4"/>
                <w:lang w:val="nl-NL"/>
              </w:rPr>
              <w:t>een</w:t>
            </w:r>
            <w:r>
              <w:rPr>
                <w:rFonts w:cs="Arial"/>
                <w:spacing w:val="-4"/>
                <w:lang w:val="nl-NL"/>
              </w:rPr>
              <w:t xml:space="preserve"> voldoende.</w:t>
            </w:r>
          </w:p>
          <w:p w:rsidR="00A2245B" w:rsidRPr="00DD3990" w:rsidRDefault="00A2245B" w:rsidP="00A34B39">
            <w:pPr>
              <w:tabs>
                <w:tab w:val="left" w:pos="-1440"/>
                <w:tab w:val="left" w:pos="-720"/>
              </w:tabs>
              <w:spacing w:line="240" w:lineRule="auto"/>
              <w:rPr>
                <w:rFonts w:cs="Arial"/>
                <w:spacing w:val="-4"/>
                <w:lang w:val="nl-NL"/>
              </w:rPr>
            </w:pPr>
            <w:r>
              <w:rPr>
                <w:rFonts w:cs="Arial"/>
                <w:spacing w:val="-4"/>
                <w:lang w:val="nl-NL"/>
              </w:rPr>
              <w:lastRenderedPageBreak/>
              <w:t>Docent beoordeelt ieder projectlid met minimaal een voldoende.</w:t>
            </w:r>
            <w:r w:rsidRPr="00DD3990">
              <w:rPr>
                <w:rFonts w:cs="Arial"/>
                <w:spacing w:val="-4"/>
                <w:lang w:val="nl-NL"/>
              </w:rPr>
              <w:t xml:space="preserve"> </w:t>
            </w:r>
          </w:p>
        </w:tc>
      </w:tr>
    </w:tbl>
    <w:p w:rsidR="00A2245B" w:rsidRDefault="00A2245B" w:rsidP="00A2245B">
      <w:pPr>
        <w:spacing w:line="240" w:lineRule="auto"/>
        <w:rPr>
          <w:rFonts w:cs="Arial"/>
          <w:lang w:val="nl-NL"/>
        </w:rPr>
      </w:pPr>
    </w:p>
    <w:p w:rsidR="00A2245B" w:rsidRDefault="00A2245B" w:rsidP="00A2245B">
      <w:pPr>
        <w:spacing w:line="240" w:lineRule="auto"/>
        <w:jc w:val="both"/>
        <w:rPr>
          <w:lang w:val="nl-NL"/>
        </w:rPr>
      </w:pPr>
    </w:p>
    <w:p w:rsidR="00A2245B" w:rsidRDefault="00A2245B" w:rsidP="00A2245B">
      <w:pPr>
        <w:pStyle w:val="Kop3"/>
        <w:rPr>
          <w:lang w:val="nl-NL"/>
        </w:rPr>
      </w:pPr>
      <w:bookmarkStart w:id="21" w:name="_Toc274221605"/>
      <w:bookmarkStart w:id="22" w:name="_Toc274915229"/>
      <w:r>
        <w:rPr>
          <w:lang w:val="nl-NL"/>
        </w:rPr>
        <w:t>Herkansingsregeling</w:t>
      </w:r>
      <w:bookmarkEnd w:id="21"/>
      <w:bookmarkEnd w:id="22"/>
    </w:p>
    <w:p w:rsidR="00A2245B" w:rsidRDefault="00A2245B" w:rsidP="00A2245B">
      <w:pPr>
        <w:spacing w:line="240" w:lineRule="auto"/>
        <w:jc w:val="both"/>
        <w:rPr>
          <w:lang w:val="nl-NL"/>
        </w:rPr>
      </w:pPr>
      <w:r>
        <w:rPr>
          <w:lang w:val="nl-NL"/>
        </w:rPr>
        <w:t>Verwijzing naar Onderwijs- en Examenregeling onderwijsinstelling.</w:t>
      </w:r>
    </w:p>
    <w:p w:rsidR="00A2245B" w:rsidRDefault="00A2245B" w:rsidP="00A2245B">
      <w:pPr>
        <w:pStyle w:val="Kop3"/>
        <w:rPr>
          <w:lang w:val="nl-NL"/>
        </w:rPr>
      </w:pPr>
      <w:bookmarkStart w:id="23" w:name="_Toc274221606"/>
      <w:bookmarkStart w:id="24" w:name="_Toc274915230"/>
      <w:r>
        <w:rPr>
          <w:lang w:val="nl-NL"/>
        </w:rPr>
        <w:t>Fraude en plagiaat</w:t>
      </w:r>
      <w:bookmarkEnd w:id="23"/>
      <w:bookmarkEnd w:id="24"/>
    </w:p>
    <w:p w:rsidR="00A2245B" w:rsidRDefault="00A2245B" w:rsidP="00A2245B">
      <w:pPr>
        <w:spacing w:line="240" w:lineRule="auto"/>
        <w:jc w:val="both"/>
        <w:rPr>
          <w:lang w:val="nl-NL"/>
        </w:rPr>
      </w:pPr>
      <w:r>
        <w:rPr>
          <w:lang w:val="nl-NL"/>
        </w:rPr>
        <w:t>Verwijzing naar Onderwijs- en Examenregeling onderwijsinstelling.</w:t>
      </w:r>
    </w:p>
    <w:p w:rsidR="00A2245B" w:rsidRPr="00793CFA" w:rsidRDefault="00A2245B" w:rsidP="00A2245B">
      <w:pPr>
        <w:pStyle w:val="Kop2"/>
        <w:rPr>
          <w:lang w:val="nl-NL"/>
        </w:rPr>
      </w:pPr>
      <w:r>
        <w:rPr>
          <w:lang w:val="nl-NL"/>
        </w:rPr>
        <w:br w:type="page"/>
      </w:r>
      <w:bookmarkStart w:id="25" w:name="_Toc274221607"/>
      <w:bookmarkStart w:id="26" w:name="_Toc274915231"/>
      <w:r>
        <w:rPr>
          <w:lang w:val="nl-NL"/>
        </w:rPr>
        <w:lastRenderedPageBreak/>
        <w:t>Organisatie</w:t>
      </w:r>
      <w:bookmarkEnd w:id="25"/>
      <w:bookmarkEnd w:id="26"/>
    </w:p>
    <w:p w:rsidR="00A2245B" w:rsidRDefault="00A2245B" w:rsidP="00A2245B">
      <w:pPr>
        <w:pStyle w:val="Kop3"/>
        <w:rPr>
          <w:lang w:val="nl-NL"/>
        </w:rPr>
      </w:pPr>
      <w:bookmarkStart w:id="27" w:name="_Toc274221608"/>
      <w:bookmarkStart w:id="28" w:name="_Toc274915232"/>
      <w:r>
        <w:rPr>
          <w:lang w:val="nl-NL"/>
        </w:rPr>
        <w:t>Module informatie</w:t>
      </w:r>
      <w:bookmarkEnd w:id="27"/>
      <w:bookmarkEnd w:id="28"/>
    </w:p>
    <w:p w:rsidR="00A2245B" w:rsidRPr="004F6175" w:rsidRDefault="00A2245B" w:rsidP="00A2245B">
      <w:pPr>
        <w:spacing w:line="240" w:lineRule="auto"/>
        <w:rPr>
          <w:lang w:val="nl-NL"/>
        </w:rPr>
      </w:pPr>
    </w:p>
    <w:p w:rsidR="00A2245B" w:rsidRDefault="00A2245B" w:rsidP="00A2245B">
      <w:pPr>
        <w:spacing w:line="240" w:lineRule="auto"/>
        <w:rPr>
          <w:rFonts w:cs="Arial"/>
          <w:lang w:val="nl-NL"/>
        </w:rPr>
      </w:pPr>
      <w:r w:rsidRPr="00914F31">
        <w:rPr>
          <w:rFonts w:cs="Arial"/>
          <w:lang w:val="nl-NL"/>
        </w:rPr>
        <w:t>Modulecode</w:t>
      </w:r>
      <w:r w:rsidRPr="00553383">
        <w:rPr>
          <w:rFonts w:cs="Arial"/>
          <w:lang w:val="nl-NL"/>
        </w:rPr>
        <w:t>:</w:t>
      </w:r>
      <w:r w:rsidRPr="00914F31">
        <w:rPr>
          <w:rFonts w:cs="Arial"/>
          <w:lang w:val="nl-NL"/>
        </w:rPr>
        <w:t xml:space="preserve"> </w:t>
      </w:r>
      <w:r>
        <w:rPr>
          <w:rFonts w:cs="Arial"/>
          <w:lang w:val="nl-NL"/>
        </w:rPr>
        <w:tab/>
      </w:r>
      <w:r>
        <w:rPr>
          <w:rFonts w:cs="Arial"/>
          <w:lang w:val="nl-NL"/>
        </w:rPr>
        <w:tab/>
        <w:t>LAKE</w:t>
      </w:r>
    </w:p>
    <w:p w:rsidR="00A2245B" w:rsidRDefault="00A2245B" w:rsidP="00A2245B">
      <w:pPr>
        <w:spacing w:line="240" w:lineRule="auto"/>
        <w:rPr>
          <w:rFonts w:cs="Arial"/>
          <w:lang w:val="nl-NL"/>
        </w:rPr>
      </w:pPr>
      <w:r w:rsidRPr="00914F31">
        <w:rPr>
          <w:rFonts w:cs="Arial"/>
          <w:lang w:val="nl-NL"/>
        </w:rPr>
        <w:t xml:space="preserve">Modulenaam: </w:t>
      </w:r>
      <w:r>
        <w:rPr>
          <w:rFonts w:cs="Arial"/>
          <w:lang w:val="nl-NL"/>
        </w:rPr>
        <w:tab/>
      </w:r>
      <w:r>
        <w:rPr>
          <w:rFonts w:cs="Arial"/>
          <w:lang w:val="nl-NL"/>
        </w:rPr>
        <w:tab/>
        <w:t>Ladingkennis</w:t>
      </w:r>
    </w:p>
    <w:p w:rsidR="00A2245B" w:rsidRDefault="00A2245B" w:rsidP="00A2245B">
      <w:pPr>
        <w:spacing w:line="240" w:lineRule="auto"/>
        <w:rPr>
          <w:rFonts w:cs="Arial"/>
          <w:lang w:val="nl-NL"/>
        </w:rPr>
      </w:pPr>
      <w:r w:rsidRPr="00914F31">
        <w:rPr>
          <w:rFonts w:cs="Arial"/>
          <w:lang w:val="nl-NL"/>
        </w:rPr>
        <w:t xml:space="preserve">Aantal studiepunten: </w:t>
      </w:r>
      <w:r>
        <w:rPr>
          <w:rFonts w:cs="Arial"/>
          <w:lang w:val="nl-NL"/>
        </w:rPr>
        <w:tab/>
        <w:t>3 ECTS</w:t>
      </w:r>
    </w:p>
    <w:p w:rsidR="00A2245B" w:rsidRDefault="00A2245B" w:rsidP="00A2245B">
      <w:pPr>
        <w:spacing w:line="240" w:lineRule="auto"/>
        <w:rPr>
          <w:rFonts w:cs="Arial"/>
          <w:lang w:val="nl-NL"/>
        </w:rPr>
      </w:pPr>
      <w:r w:rsidRPr="00914F31">
        <w:rPr>
          <w:rFonts w:cs="Arial"/>
          <w:lang w:val="nl-NL"/>
        </w:rPr>
        <w:t xml:space="preserve">Beginvereisten: </w:t>
      </w:r>
      <w:r>
        <w:rPr>
          <w:rFonts w:cs="Arial"/>
          <w:lang w:val="nl-NL"/>
        </w:rPr>
        <w:tab/>
      </w:r>
      <w:r>
        <w:rPr>
          <w:rFonts w:cs="Arial"/>
          <w:lang w:val="nl-NL"/>
        </w:rPr>
        <w:tab/>
      </w:r>
    </w:p>
    <w:p w:rsidR="00A2245B" w:rsidRDefault="00A2245B" w:rsidP="00A2245B">
      <w:pPr>
        <w:spacing w:line="240" w:lineRule="auto"/>
        <w:rPr>
          <w:rFonts w:cs="Arial"/>
          <w:lang w:val="nl-NL"/>
        </w:rPr>
      </w:pPr>
      <w:r w:rsidRPr="00914F31">
        <w:rPr>
          <w:rFonts w:cs="Arial"/>
          <w:lang w:val="nl-NL"/>
        </w:rPr>
        <w:t xml:space="preserve">Contacturen: </w:t>
      </w:r>
      <w:r>
        <w:rPr>
          <w:rFonts w:cs="Arial"/>
          <w:lang w:val="nl-NL"/>
        </w:rPr>
        <w:tab/>
      </w:r>
      <w:r>
        <w:rPr>
          <w:rFonts w:cs="Arial"/>
          <w:lang w:val="nl-NL"/>
        </w:rPr>
        <w:tab/>
        <w:t>27</w:t>
      </w:r>
    </w:p>
    <w:p w:rsidR="00A2245B" w:rsidRDefault="00A2245B" w:rsidP="00A2245B">
      <w:pPr>
        <w:spacing w:line="240" w:lineRule="auto"/>
        <w:rPr>
          <w:lang w:val="nl-NL"/>
        </w:rPr>
      </w:pPr>
      <w:r w:rsidRPr="00914F31">
        <w:rPr>
          <w:rFonts w:cs="Arial"/>
          <w:lang w:val="nl-NL"/>
        </w:rPr>
        <w:t xml:space="preserve">Onderwijsperiode: </w:t>
      </w:r>
      <w:r>
        <w:rPr>
          <w:rFonts w:cs="Arial"/>
          <w:lang w:val="nl-NL"/>
        </w:rPr>
        <w:tab/>
      </w:r>
    </w:p>
    <w:p w:rsidR="00A2245B" w:rsidRDefault="00A2245B" w:rsidP="00A2245B">
      <w:pPr>
        <w:spacing w:line="240" w:lineRule="auto"/>
        <w:rPr>
          <w:lang w:val="nl-NL"/>
        </w:rPr>
      </w:pPr>
      <w:r>
        <w:rPr>
          <w:lang w:val="nl-NL"/>
        </w:rPr>
        <w:t>Studiebelasting:             84</w:t>
      </w:r>
    </w:p>
    <w:p w:rsidR="00A2245B" w:rsidRDefault="00A2245B" w:rsidP="00A2245B">
      <w:pPr>
        <w:pStyle w:val="Kop3"/>
        <w:rPr>
          <w:lang w:val="nl-NL"/>
        </w:rPr>
      </w:pPr>
      <w:bookmarkStart w:id="29" w:name="_Toc274221609"/>
      <w:bookmarkStart w:id="30" w:name="_Toc274915233"/>
      <w:r>
        <w:rPr>
          <w:lang w:val="nl-NL"/>
        </w:rPr>
        <w:t>Werkafspraken</w:t>
      </w:r>
      <w:bookmarkEnd w:id="29"/>
      <w:bookmarkEnd w:id="30"/>
    </w:p>
    <w:p w:rsidR="00A2245B" w:rsidRDefault="00A2245B" w:rsidP="00A2245B">
      <w:pPr>
        <w:spacing w:line="240" w:lineRule="auto"/>
        <w:rPr>
          <w:rFonts w:cs="Arial"/>
          <w:lang w:val="nl-NL"/>
        </w:rPr>
      </w:pPr>
      <w:r w:rsidRPr="00914F31">
        <w:rPr>
          <w:rFonts w:cs="Arial"/>
          <w:lang w:val="nl-NL"/>
        </w:rPr>
        <w:t>Overzicht van de totale studiebelasting en de verdeling over de verschillende onderdelen van de module (verantwoording studeerbaarheid).</w:t>
      </w:r>
    </w:p>
    <w:p w:rsidR="00A2245B" w:rsidRDefault="00A2245B" w:rsidP="00A2245B">
      <w:pPr>
        <w:spacing w:line="240" w:lineRule="auto"/>
        <w:rPr>
          <w:rFonts w:cs="Arial"/>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6"/>
        <w:gridCol w:w="4227"/>
      </w:tblGrid>
      <w:tr w:rsidR="00A2245B" w:rsidRPr="00EE6A4B" w:rsidTr="00A34B39">
        <w:trPr>
          <w:jc w:val="center"/>
        </w:trPr>
        <w:tc>
          <w:tcPr>
            <w:tcW w:w="4226" w:type="dxa"/>
          </w:tcPr>
          <w:p w:rsidR="00A2245B" w:rsidRPr="00EE6A4B" w:rsidRDefault="00A2245B" w:rsidP="00A34B39">
            <w:pPr>
              <w:spacing w:line="240" w:lineRule="auto"/>
              <w:rPr>
                <w:rFonts w:cs="Arial"/>
                <w:b/>
                <w:lang w:val="nl-NL"/>
              </w:rPr>
            </w:pPr>
            <w:r w:rsidRPr="00EE6A4B">
              <w:rPr>
                <w:rFonts w:cs="Arial"/>
                <w:b/>
                <w:lang w:val="nl-NL"/>
              </w:rPr>
              <w:t>Onderdeel</w:t>
            </w:r>
          </w:p>
        </w:tc>
        <w:tc>
          <w:tcPr>
            <w:tcW w:w="4227" w:type="dxa"/>
          </w:tcPr>
          <w:p w:rsidR="00A2245B" w:rsidRPr="00EE6A4B" w:rsidRDefault="00A2245B" w:rsidP="00A34B39">
            <w:pPr>
              <w:spacing w:line="240" w:lineRule="auto"/>
              <w:rPr>
                <w:rFonts w:cs="Arial"/>
                <w:b/>
                <w:lang w:val="nl-NL"/>
              </w:rPr>
            </w:pPr>
            <w:r w:rsidRPr="00EE6A4B">
              <w:rPr>
                <w:rFonts w:cs="Arial"/>
                <w:b/>
                <w:lang w:val="nl-NL"/>
              </w:rPr>
              <w:t>Telt mee voor:</w:t>
            </w:r>
          </w:p>
        </w:tc>
      </w:tr>
      <w:tr w:rsidR="00A2245B" w:rsidRPr="00EE6A4B" w:rsidTr="00A34B39">
        <w:trPr>
          <w:jc w:val="center"/>
        </w:trPr>
        <w:tc>
          <w:tcPr>
            <w:tcW w:w="4226" w:type="dxa"/>
          </w:tcPr>
          <w:p w:rsidR="00A2245B" w:rsidRPr="00EE6A4B" w:rsidRDefault="00A2245B" w:rsidP="00A34B39">
            <w:pPr>
              <w:spacing w:line="240" w:lineRule="auto"/>
              <w:rPr>
                <w:rFonts w:cs="Arial"/>
                <w:lang w:val="nl-NL"/>
              </w:rPr>
            </w:pPr>
            <w:r w:rsidRPr="00EE6A4B">
              <w:rPr>
                <w:rFonts w:cs="Arial"/>
                <w:lang w:val="nl-NL"/>
              </w:rPr>
              <w:t>Aanwezigheid colleges</w:t>
            </w:r>
          </w:p>
        </w:tc>
        <w:tc>
          <w:tcPr>
            <w:tcW w:w="4227" w:type="dxa"/>
          </w:tcPr>
          <w:p w:rsidR="00A2245B" w:rsidRPr="00EE6A4B" w:rsidRDefault="00A2245B" w:rsidP="00A34B39">
            <w:pPr>
              <w:spacing w:line="240" w:lineRule="auto"/>
              <w:rPr>
                <w:rFonts w:cs="Arial"/>
                <w:lang w:val="nl-NL"/>
              </w:rPr>
            </w:pPr>
            <w:r>
              <w:rPr>
                <w:rFonts w:cs="Arial"/>
                <w:lang w:val="nl-NL"/>
              </w:rPr>
              <w:t>27 (9x3)</w:t>
            </w:r>
          </w:p>
        </w:tc>
      </w:tr>
      <w:tr w:rsidR="00A2245B" w:rsidRPr="00EE6A4B" w:rsidTr="00A34B39">
        <w:trPr>
          <w:jc w:val="center"/>
        </w:trPr>
        <w:tc>
          <w:tcPr>
            <w:tcW w:w="4226" w:type="dxa"/>
          </w:tcPr>
          <w:p w:rsidR="00A2245B" w:rsidRPr="00EE6A4B" w:rsidRDefault="00A2245B" w:rsidP="00A34B39">
            <w:pPr>
              <w:spacing w:line="240" w:lineRule="auto"/>
              <w:rPr>
                <w:rFonts w:cs="Arial"/>
                <w:lang w:val="nl-NL"/>
              </w:rPr>
            </w:pPr>
            <w:r>
              <w:rPr>
                <w:rFonts w:cs="Arial"/>
                <w:lang w:val="nl-NL"/>
              </w:rPr>
              <w:t>Bestuderen literatuur, voorbereiding</w:t>
            </w:r>
          </w:p>
        </w:tc>
        <w:tc>
          <w:tcPr>
            <w:tcW w:w="4227" w:type="dxa"/>
          </w:tcPr>
          <w:p w:rsidR="00A2245B" w:rsidRPr="00EE6A4B" w:rsidRDefault="00A2245B" w:rsidP="00A34B39">
            <w:pPr>
              <w:spacing w:line="240" w:lineRule="auto"/>
              <w:rPr>
                <w:rFonts w:cs="Arial"/>
                <w:lang w:val="nl-NL"/>
              </w:rPr>
            </w:pPr>
            <w:r>
              <w:rPr>
                <w:rFonts w:cs="Arial"/>
                <w:lang w:val="nl-NL"/>
              </w:rPr>
              <w:t>10 (5x2)</w:t>
            </w:r>
          </w:p>
        </w:tc>
      </w:tr>
      <w:tr w:rsidR="00A2245B" w:rsidRPr="00EE6A4B" w:rsidTr="00A34B39">
        <w:trPr>
          <w:jc w:val="center"/>
        </w:trPr>
        <w:tc>
          <w:tcPr>
            <w:tcW w:w="4226" w:type="dxa"/>
          </w:tcPr>
          <w:p w:rsidR="00A2245B" w:rsidRDefault="00A2245B" w:rsidP="00A34B39">
            <w:pPr>
              <w:spacing w:line="240" w:lineRule="auto"/>
              <w:rPr>
                <w:rFonts w:cs="Arial"/>
                <w:lang w:val="nl-NL"/>
              </w:rPr>
            </w:pPr>
            <w:r w:rsidRPr="00EE6A4B">
              <w:rPr>
                <w:rFonts w:cs="Arial"/>
                <w:lang w:val="nl-NL"/>
              </w:rPr>
              <w:t>Deelopdracht</w:t>
            </w:r>
            <w:r>
              <w:rPr>
                <w:rFonts w:cs="Arial"/>
                <w:lang w:val="nl-NL"/>
              </w:rPr>
              <w:t xml:space="preserve"> 1</w:t>
            </w:r>
          </w:p>
          <w:p w:rsidR="00A2245B" w:rsidRDefault="00A2245B" w:rsidP="00A34B39">
            <w:pPr>
              <w:spacing w:line="240" w:lineRule="auto"/>
              <w:rPr>
                <w:rFonts w:cs="Arial"/>
                <w:lang w:val="nl-NL"/>
              </w:rPr>
            </w:pPr>
            <w:r>
              <w:rPr>
                <w:rFonts w:cs="Arial"/>
                <w:lang w:val="nl-NL"/>
              </w:rPr>
              <w:t>Deelopdracht 2</w:t>
            </w:r>
          </w:p>
          <w:p w:rsidR="00A2245B" w:rsidRPr="00EE6A4B" w:rsidRDefault="00A2245B" w:rsidP="00A34B39">
            <w:pPr>
              <w:spacing w:line="240" w:lineRule="auto"/>
              <w:rPr>
                <w:rFonts w:cs="Arial"/>
                <w:lang w:val="nl-NL"/>
              </w:rPr>
            </w:pPr>
            <w:r>
              <w:rPr>
                <w:rFonts w:cs="Arial"/>
                <w:lang w:val="nl-NL"/>
              </w:rPr>
              <w:t>Deelopdracht 3</w:t>
            </w:r>
          </w:p>
        </w:tc>
        <w:tc>
          <w:tcPr>
            <w:tcW w:w="4227" w:type="dxa"/>
          </w:tcPr>
          <w:p w:rsidR="00A2245B" w:rsidRDefault="00A2245B" w:rsidP="00A34B39">
            <w:pPr>
              <w:spacing w:line="240" w:lineRule="auto"/>
              <w:rPr>
                <w:rFonts w:cs="Arial"/>
                <w:lang w:val="nl-NL"/>
              </w:rPr>
            </w:pPr>
            <w:r>
              <w:rPr>
                <w:rFonts w:cs="Arial"/>
                <w:lang w:val="nl-NL"/>
              </w:rPr>
              <w:t>7</w:t>
            </w:r>
          </w:p>
          <w:p w:rsidR="00A2245B" w:rsidRDefault="00A2245B" w:rsidP="00A34B39">
            <w:pPr>
              <w:spacing w:line="240" w:lineRule="auto"/>
              <w:rPr>
                <w:rFonts w:cs="Arial"/>
                <w:lang w:val="nl-NL"/>
              </w:rPr>
            </w:pPr>
            <w:r>
              <w:rPr>
                <w:rFonts w:cs="Arial"/>
                <w:lang w:val="nl-NL"/>
              </w:rPr>
              <w:t>20 (4x5)</w:t>
            </w:r>
          </w:p>
          <w:p w:rsidR="00A2245B" w:rsidRPr="00EE6A4B" w:rsidRDefault="00A2245B" w:rsidP="00A34B39">
            <w:pPr>
              <w:spacing w:line="240" w:lineRule="auto"/>
              <w:rPr>
                <w:rFonts w:cs="Arial"/>
                <w:lang w:val="nl-NL"/>
              </w:rPr>
            </w:pPr>
            <w:r>
              <w:rPr>
                <w:rFonts w:cs="Arial"/>
                <w:lang w:val="nl-NL"/>
              </w:rPr>
              <w:t>20 (4x5)</w:t>
            </w:r>
          </w:p>
        </w:tc>
      </w:tr>
      <w:tr w:rsidR="00A2245B" w:rsidRPr="00EE6A4B" w:rsidTr="00A34B39">
        <w:trPr>
          <w:jc w:val="center"/>
        </w:trPr>
        <w:tc>
          <w:tcPr>
            <w:tcW w:w="4226" w:type="dxa"/>
          </w:tcPr>
          <w:p w:rsidR="00A2245B" w:rsidRPr="00EE6A4B" w:rsidRDefault="00A2245B" w:rsidP="00A34B39">
            <w:pPr>
              <w:spacing w:line="240" w:lineRule="auto"/>
              <w:rPr>
                <w:rFonts w:cs="Arial"/>
                <w:lang w:val="nl-NL"/>
              </w:rPr>
            </w:pPr>
            <w:r>
              <w:rPr>
                <w:rFonts w:cs="Arial"/>
                <w:lang w:val="nl-NL"/>
              </w:rPr>
              <w:t xml:space="preserve">Excursie </w:t>
            </w:r>
          </w:p>
        </w:tc>
        <w:tc>
          <w:tcPr>
            <w:tcW w:w="4227" w:type="dxa"/>
          </w:tcPr>
          <w:p w:rsidR="00A2245B" w:rsidRPr="00EE6A4B" w:rsidRDefault="00A2245B" w:rsidP="00A34B39">
            <w:pPr>
              <w:spacing w:line="240" w:lineRule="auto"/>
              <w:rPr>
                <w:rFonts w:cs="Arial"/>
                <w:lang w:val="nl-NL"/>
              </w:rPr>
            </w:pPr>
            <w:r>
              <w:rPr>
                <w:rFonts w:cs="Arial"/>
                <w:lang w:val="nl-NL"/>
              </w:rPr>
              <w:t>-</w:t>
            </w:r>
          </w:p>
        </w:tc>
      </w:tr>
      <w:tr w:rsidR="00A2245B" w:rsidRPr="00EE6A4B" w:rsidTr="00A34B39">
        <w:trPr>
          <w:jc w:val="center"/>
        </w:trPr>
        <w:tc>
          <w:tcPr>
            <w:tcW w:w="4226" w:type="dxa"/>
          </w:tcPr>
          <w:p w:rsidR="00A2245B" w:rsidRDefault="00A2245B" w:rsidP="00A34B39">
            <w:pPr>
              <w:spacing w:line="240" w:lineRule="auto"/>
              <w:rPr>
                <w:rFonts w:cs="Arial"/>
                <w:lang w:val="nl-NL"/>
              </w:rPr>
            </w:pPr>
            <w:r>
              <w:rPr>
                <w:rFonts w:cs="Arial"/>
                <w:lang w:val="nl-NL"/>
              </w:rPr>
              <w:t>Totaal</w:t>
            </w:r>
          </w:p>
        </w:tc>
        <w:tc>
          <w:tcPr>
            <w:tcW w:w="4227" w:type="dxa"/>
          </w:tcPr>
          <w:p w:rsidR="00A2245B" w:rsidRDefault="00A2245B" w:rsidP="00A34B39">
            <w:pPr>
              <w:spacing w:line="240" w:lineRule="auto"/>
              <w:rPr>
                <w:rFonts w:cs="Arial"/>
                <w:lang w:val="nl-NL"/>
              </w:rPr>
            </w:pPr>
            <w:r>
              <w:rPr>
                <w:rFonts w:cs="Arial"/>
                <w:lang w:val="nl-NL"/>
              </w:rPr>
              <w:t>84</w:t>
            </w:r>
          </w:p>
        </w:tc>
      </w:tr>
    </w:tbl>
    <w:p w:rsidR="00A2245B" w:rsidRDefault="00A2245B" w:rsidP="00A2245B">
      <w:pPr>
        <w:spacing w:line="240" w:lineRule="auto"/>
        <w:rPr>
          <w:rFonts w:cs="Arial"/>
          <w:lang w:val="nl-NL"/>
        </w:rPr>
      </w:pPr>
    </w:p>
    <w:p w:rsidR="00A2245B" w:rsidRDefault="00A2245B" w:rsidP="00A2245B">
      <w:pPr>
        <w:spacing w:line="240" w:lineRule="auto"/>
        <w:rPr>
          <w:rFonts w:cs="Arial"/>
          <w:lang w:val="nl-NL"/>
        </w:rPr>
      </w:pPr>
      <w:r>
        <w:rPr>
          <w:rFonts w:cs="Arial"/>
          <w:spacing w:val="-4"/>
          <w:lang w:val="nl-NL"/>
        </w:rPr>
        <w:t>Aanwezigheid, inzet en houding en gedrag wordt meegewogen door de begeleidende docent en maakt onderdeel uit van de eindbeoordeling (geen gewogen deelcijfer).</w:t>
      </w:r>
    </w:p>
    <w:p w:rsidR="00A2245B" w:rsidRDefault="00A2245B" w:rsidP="00A2245B">
      <w:pPr>
        <w:spacing w:line="240" w:lineRule="auto"/>
        <w:rPr>
          <w:rFonts w:cs="Arial"/>
          <w:lang w:val="nl-NL"/>
        </w:rPr>
      </w:pPr>
    </w:p>
    <w:p w:rsidR="00A2245B" w:rsidRDefault="00A2245B" w:rsidP="00A2245B">
      <w:pPr>
        <w:spacing w:line="240" w:lineRule="auto"/>
        <w:rPr>
          <w:rFonts w:cs="Arial"/>
          <w:lang w:val="nl-NL"/>
        </w:rPr>
      </w:pPr>
      <w:r>
        <w:rPr>
          <w:rFonts w:cs="Arial"/>
          <w:lang w:val="nl-NL"/>
        </w:rPr>
        <w:t>De a</w:t>
      </w:r>
      <w:r w:rsidRPr="006C41F6">
        <w:rPr>
          <w:rFonts w:cs="Arial"/>
          <w:lang w:val="nl-NL"/>
        </w:rPr>
        <w:t xml:space="preserve">anwezigheid </w:t>
      </w:r>
      <w:r>
        <w:rPr>
          <w:rFonts w:cs="Arial"/>
          <w:lang w:val="nl-NL"/>
        </w:rPr>
        <w:t xml:space="preserve">tijdens lessen, geplande vergaderingen, gastoptredens en excursies is verplicht. Bericht van verhindering met reden uiterlijk 24 uur vooraf doorgeven aan de begeleidende docent. Zoveel als mogelijk is dient het verzuim ingehaald te worden en een nieuwe planning van moduleactiviteiten te worden gemaakt. Regelmatig verzuim kan aanleiding zijn voor de begeleidende docent (naar zijn of haar inzicht) tot het geven van een waarschuwing en in het ergste geval het verwijderen uit deze module. </w:t>
      </w:r>
    </w:p>
    <w:p w:rsidR="00A2245B" w:rsidRDefault="00A2245B" w:rsidP="00A2245B">
      <w:pPr>
        <w:spacing w:line="240" w:lineRule="auto"/>
        <w:rPr>
          <w:rFonts w:cs="Arial"/>
          <w:lang w:val="nl-NL"/>
        </w:rPr>
      </w:pPr>
      <w:r>
        <w:rPr>
          <w:rFonts w:cs="Arial"/>
          <w:lang w:val="nl-NL"/>
        </w:rPr>
        <w:t xml:space="preserve">Tijdens bedrijfsbezoeken en excursies dien je je te houden aan de regels en instructies zoals </w:t>
      </w:r>
    </w:p>
    <w:p w:rsidR="00A2245B" w:rsidRDefault="00A2245B" w:rsidP="00A2245B">
      <w:pPr>
        <w:spacing w:line="240" w:lineRule="auto"/>
        <w:rPr>
          <w:rFonts w:cs="Arial"/>
          <w:lang w:val="nl-NL"/>
        </w:rPr>
      </w:pPr>
      <w:r>
        <w:rPr>
          <w:rFonts w:cs="Arial"/>
          <w:lang w:val="nl-NL"/>
        </w:rPr>
        <w:t>verstrekt door de gastheer of gastvrouw.</w:t>
      </w:r>
    </w:p>
    <w:p w:rsidR="00A2245B" w:rsidRDefault="00A2245B" w:rsidP="00A2245B">
      <w:pPr>
        <w:pStyle w:val="Kop3"/>
        <w:rPr>
          <w:lang w:val="nl-NL"/>
        </w:rPr>
      </w:pPr>
      <w:bookmarkStart w:id="31" w:name="_Toc274221610"/>
      <w:bookmarkStart w:id="32" w:name="_Toc274915234"/>
      <w:r w:rsidRPr="001502EC">
        <w:rPr>
          <w:lang w:val="nl-NL"/>
        </w:rPr>
        <w:t>Klachten</w:t>
      </w:r>
      <w:bookmarkEnd w:id="31"/>
      <w:bookmarkEnd w:id="32"/>
    </w:p>
    <w:p w:rsidR="00A2245B" w:rsidRDefault="00A2245B" w:rsidP="00A2245B">
      <w:pPr>
        <w:spacing w:line="240" w:lineRule="auto"/>
        <w:jc w:val="both"/>
        <w:rPr>
          <w:lang w:val="nl-NL"/>
        </w:rPr>
      </w:pPr>
      <w:r>
        <w:rPr>
          <w:lang w:val="nl-NL"/>
        </w:rPr>
        <w:t>Verwijzing naar Onderwijs- en Examenregeling onderwijsinstelling.</w:t>
      </w:r>
    </w:p>
    <w:p w:rsidR="00A2245B" w:rsidRDefault="00A2245B" w:rsidP="00A2245B">
      <w:pPr>
        <w:pStyle w:val="Kop2"/>
        <w:rPr>
          <w:lang w:val="nl-NL"/>
        </w:rPr>
      </w:pPr>
      <w:r>
        <w:rPr>
          <w:lang w:val="nl-NL"/>
        </w:rPr>
        <w:br w:type="page"/>
      </w:r>
      <w:bookmarkStart w:id="33" w:name="_Toc274221611"/>
      <w:bookmarkStart w:id="34" w:name="_Toc274915235"/>
      <w:r>
        <w:rPr>
          <w:lang w:val="nl-NL"/>
        </w:rPr>
        <w:lastRenderedPageBreak/>
        <w:t>Verantwoording</w:t>
      </w:r>
      <w:bookmarkEnd w:id="33"/>
      <w:bookmarkEnd w:id="34"/>
    </w:p>
    <w:p w:rsidR="00A2245B" w:rsidRDefault="00A2245B" w:rsidP="00A2245B">
      <w:pPr>
        <w:overflowPunct/>
        <w:spacing w:line="240" w:lineRule="auto"/>
        <w:jc w:val="both"/>
        <w:textAlignment w:val="auto"/>
        <w:rPr>
          <w:rFonts w:cs="Arial"/>
          <w:lang w:val="nl-NL"/>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4"/>
        <w:gridCol w:w="4108"/>
      </w:tblGrid>
      <w:tr w:rsidR="00A2245B" w:rsidTr="00A34B39">
        <w:tc>
          <w:tcPr>
            <w:tcW w:w="4884" w:type="dxa"/>
          </w:tcPr>
          <w:p w:rsidR="00A2245B" w:rsidRPr="00D7334C" w:rsidRDefault="00A2245B" w:rsidP="00A34B39">
            <w:pPr>
              <w:pStyle w:val="Lijstalinea"/>
              <w:spacing w:line="240" w:lineRule="auto"/>
              <w:ind w:left="0"/>
              <w:jc w:val="both"/>
              <w:rPr>
                <w:b/>
              </w:rPr>
            </w:pPr>
            <w:r w:rsidRPr="00D7334C">
              <w:rPr>
                <w:b/>
              </w:rPr>
              <w:t>Leerdoelen</w:t>
            </w:r>
          </w:p>
        </w:tc>
        <w:tc>
          <w:tcPr>
            <w:tcW w:w="4108" w:type="dxa"/>
          </w:tcPr>
          <w:p w:rsidR="00A2245B" w:rsidRPr="00D7334C" w:rsidRDefault="00A2245B" w:rsidP="00A34B39">
            <w:pPr>
              <w:pStyle w:val="Lijstalinea"/>
              <w:spacing w:line="240" w:lineRule="auto"/>
              <w:ind w:left="0"/>
              <w:jc w:val="both"/>
              <w:rPr>
                <w:b/>
              </w:rPr>
            </w:pPr>
            <w:r w:rsidRPr="001502EC">
              <w:rPr>
                <w:b/>
                <w:lang w:val="nl-NL"/>
              </w:rPr>
              <w:t>Competenties</w:t>
            </w:r>
          </w:p>
        </w:tc>
      </w:tr>
      <w:tr w:rsidR="00A2245B" w:rsidRPr="00505BA0" w:rsidTr="00A34B39">
        <w:tc>
          <w:tcPr>
            <w:tcW w:w="4884" w:type="dxa"/>
          </w:tcPr>
          <w:p w:rsidR="00A2245B" w:rsidRPr="00C3380B" w:rsidRDefault="00A2245B" w:rsidP="00A34B39">
            <w:pPr>
              <w:tabs>
                <w:tab w:val="left" w:pos="-1440"/>
                <w:tab w:val="left" w:pos="-720"/>
              </w:tabs>
              <w:spacing w:line="240" w:lineRule="auto"/>
              <w:rPr>
                <w:rFonts w:eastAsia="SimSun" w:cs="Arial"/>
                <w:spacing w:val="-3"/>
                <w:lang w:val="nl-NL"/>
              </w:rPr>
            </w:pPr>
            <w:r>
              <w:rPr>
                <w:rFonts w:eastAsia="SimSun" w:cs="Arial"/>
                <w:spacing w:val="-3"/>
                <w:lang w:val="nl-NL"/>
              </w:rPr>
              <w:t>Het maken van een o</w:t>
            </w:r>
            <w:r w:rsidRPr="00C3380B">
              <w:rPr>
                <w:rFonts w:eastAsia="SimSun" w:cs="Arial"/>
                <w:spacing w:val="-3"/>
                <w:lang w:val="nl-NL"/>
              </w:rPr>
              <w:t xml:space="preserve">ntwerp </w:t>
            </w:r>
            <w:r>
              <w:rPr>
                <w:rFonts w:eastAsia="SimSun" w:cs="Arial"/>
                <w:spacing w:val="-3"/>
                <w:lang w:val="nl-NL"/>
              </w:rPr>
              <w:t>stabiliteit</w:t>
            </w:r>
          </w:p>
          <w:p w:rsidR="00A2245B" w:rsidRDefault="00A2245B" w:rsidP="00A34B39">
            <w:pPr>
              <w:tabs>
                <w:tab w:val="left" w:pos="-1440"/>
                <w:tab w:val="left" w:pos="-720"/>
              </w:tabs>
              <w:spacing w:line="240" w:lineRule="auto"/>
              <w:rPr>
                <w:rFonts w:eastAsia="SimSun" w:cs="Arial"/>
                <w:spacing w:val="-3"/>
                <w:lang w:val="nl-NL"/>
              </w:rPr>
            </w:pPr>
            <w:r>
              <w:rPr>
                <w:rFonts w:eastAsia="SimSun" w:cs="Arial"/>
                <w:spacing w:val="-3"/>
                <w:lang w:val="nl-NL"/>
              </w:rPr>
              <w:t>Het geven van een advies betreffende restlading</w:t>
            </w:r>
          </w:p>
          <w:p w:rsidR="00A2245B" w:rsidRPr="009025A3" w:rsidRDefault="00A2245B" w:rsidP="00A34B39">
            <w:pPr>
              <w:pStyle w:val="Lijstalinea"/>
              <w:spacing w:line="240" w:lineRule="auto"/>
              <w:ind w:left="0"/>
              <w:jc w:val="both"/>
              <w:rPr>
                <w:lang w:val="nl-NL"/>
              </w:rPr>
            </w:pPr>
            <w:r>
              <w:rPr>
                <w:rFonts w:eastAsia="SimSun" w:cs="Arial"/>
                <w:spacing w:val="-3"/>
                <w:lang w:val="nl-NL"/>
              </w:rPr>
              <w:t xml:space="preserve">Het maken van een evaluatie- en verbeterplan </w:t>
            </w:r>
          </w:p>
        </w:tc>
        <w:tc>
          <w:tcPr>
            <w:tcW w:w="4108" w:type="dxa"/>
          </w:tcPr>
          <w:p w:rsidR="00A2245B" w:rsidRPr="00050A7D" w:rsidRDefault="00A2245B" w:rsidP="00A34B39">
            <w:pPr>
              <w:spacing w:line="240" w:lineRule="auto"/>
              <w:rPr>
                <w:lang w:val="nl-NL"/>
              </w:rPr>
            </w:pPr>
            <w:r w:rsidRPr="00050A7D">
              <w:rPr>
                <w:rFonts w:cs="Arial"/>
                <w:bCs/>
                <w:lang w:val="nl-NL"/>
              </w:rPr>
              <w:t>2</w:t>
            </w:r>
            <w:r>
              <w:rPr>
                <w:rFonts w:cs="Arial"/>
                <w:bCs/>
                <w:lang w:val="nl-NL"/>
              </w:rPr>
              <w:t>,3, 5, 6, 7</w:t>
            </w:r>
          </w:p>
        </w:tc>
      </w:tr>
      <w:tr w:rsidR="00A2245B" w:rsidRPr="00505BA0" w:rsidTr="00A34B39">
        <w:tc>
          <w:tcPr>
            <w:tcW w:w="4884" w:type="dxa"/>
          </w:tcPr>
          <w:p w:rsidR="00A2245B" w:rsidRDefault="00A2245B" w:rsidP="00A34B39">
            <w:pPr>
              <w:pStyle w:val="Lijstalinea"/>
              <w:spacing w:line="240" w:lineRule="auto"/>
              <w:ind w:left="0"/>
              <w:jc w:val="both"/>
              <w:rPr>
                <w:rFonts w:eastAsia="SimSun" w:cs="Arial"/>
                <w:spacing w:val="-3"/>
                <w:lang w:val="nl-NL"/>
              </w:rPr>
            </w:pPr>
            <w:r>
              <w:rPr>
                <w:lang w:val="nl-NL"/>
              </w:rPr>
              <w:t xml:space="preserve">Het verrichten van een veldonderzoek </w:t>
            </w:r>
            <w:r>
              <w:rPr>
                <w:rFonts w:eastAsia="SimSun" w:cs="Arial"/>
                <w:spacing w:val="-3"/>
                <w:lang w:val="nl-NL"/>
              </w:rPr>
              <w:t xml:space="preserve">opdrachtgevers, experts) </w:t>
            </w:r>
          </w:p>
          <w:p w:rsidR="00A2245B" w:rsidRPr="00505BA0" w:rsidRDefault="00A2245B" w:rsidP="00A34B39">
            <w:pPr>
              <w:pStyle w:val="Lijstalinea"/>
              <w:spacing w:line="240" w:lineRule="auto"/>
              <w:ind w:left="0"/>
              <w:jc w:val="both"/>
              <w:rPr>
                <w:lang w:val="nl-NL"/>
              </w:rPr>
            </w:pPr>
            <w:r>
              <w:rPr>
                <w:rFonts w:eastAsia="SimSun" w:cs="Arial"/>
                <w:spacing w:val="-3"/>
                <w:lang w:val="nl-NL"/>
              </w:rPr>
              <w:t>Het geven van een presentatie</w:t>
            </w:r>
          </w:p>
        </w:tc>
        <w:tc>
          <w:tcPr>
            <w:tcW w:w="4108" w:type="dxa"/>
          </w:tcPr>
          <w:p w:rsidR="00A2245B" w:rsidRPr="00050A7D" w:rsidRDefault="00A2245B" w:rsidP="00A34B39">
            <w:pPr>
              <w:pStyle w:val="Lijstalinea"/>
              <w:spacing w:line="240" w:lineRule="auto"/>
              <w:ind w:left="0"/>
              <w:rPr>
                <w:rFonts w:cs="Arial"/>
                <w:lang w:val="nl-NL"/>
              </w:rPr>
            </w:pPr>
            <w:r>
              <w:rPr>
                <w:rFonts w:cs="Arial"/>
                <w:lang w:val="nl-NL"/>
              </w:rPr>
              <w:t>9, 12</w:t>
            </w:r>
          </w:p>
        </w:tc>
      </w:tr>
      <w:tr w:rsidR="00A2245B" w:rsidRPr="00505BA0" w:rsidTr="00A34B39">
        <w:tc>
          <w:tcPr>
            <w:tcW w:w="4884" w:type="dxa"/>
          </w:tcPr>
          <w:p w:rsidR="00A2245B" w:rsidRPr="00C3380B" w:rsidRDefault="00A2245B" w:rsidP="00A34B39">
            <w:pPr>
              <w:tabs>
                <w:tab w:val="left" w:pos="-1440"/>
                <w:tab w:val="left" w:pos="-720"/>
              </w:tabs>
              <w:spacing w:line="240" w:lineRule="auto"/>
              <w:rPr>
                <w:rFonts w:eastAsia="SimSun"/>
                <w:spacing w:val="-3"/>
                <w:lang w:val="nl-NL"/>
              </w:rPr>
            </w:pPr>
            <w:r>
              <w:rPr>
                <w:rFonts w:eastAsia="SimSun" w:cs="Arial"/>
                <w:spacing w:val="-3"/>
                <w:lang w:val="nl-NL"/>
              </w:rPr>
              <w:t>Het samenwerken aan drie deelprojecten</w:t>
            </w:r>
          </w:p>
        </w:tc>
        <w:tc>
          <w:tcPr>
            <w:tcW w:w="4108" w:type="dxa"/>
          </w:tcPr>
          <w:p w:rsidR="00A2245B" w:rsidRPr="00050A7D" w:rsidRDefault="00A2245B" w:rsidP="00A34B39">
            <w:pPr>
              <w:spacing w:line="240" w:lineRule="auto"/>
            </w:pPr>
            <w:r w:rsidRPr="00050A7D">
              <w:rPr>
                <w:rFonts w:cs="Arial"/>
                <w:bCs/>
                <w:lang w:val="nl-NL"/>
              </w:rPr>
              <w:t>10</w:t>
            </w:r>
            <w:r>
              <w:rPr>
                <w:rFonts w:cs="Arial"/>
                <w:bCs/>
                <w:lang w:val="nl-NL"/>
              </w:rPr>
              <w:t>, 12</w:t>
            </w:r>
          </w:p>
        </w:tc>
      </w:tr>
    </w:tbl>
    <w:p w:rsidR="00A2245B" w:rsidRDefault="00A2245B" w:rsidP="00A2245B">
      <w:pPr>
        <w:spacing w:line="240" w:lineRule="auto"/>
        <w:jc w:val="both"/>
        <w:rPr>
          <w:rFonts w:cs="Arial"/>
          <w:lang w:val="nl-NL"/>
        </w:rPr>
      </w:pPr>
    </w:p>
    <w:p w:rsidR="00A2245B" w:rsidRPr="001502EC" w:rsidRDefault="00A2245B" w:rsidP="00A2245B">
      <w:pPr>
        <w:spacing w:line="240" w:lineRule="auto"/>
        <w:jc w:val="both"/>
        <w:rPr>
          <w:rFonts w:cs="Arial"/>
          <w:lang w:val="nl-NL"/>
        </w:rPr>
      </w:pPr>
      <w:r w:rsidRPr="001502EC">
        <w:rPr>
          <w:rFonts w:cs="Arial"/>
          <w:lang w:val="nl-NL"/>
        </w:rPr>
        <w:t>Binnen de diverse binnenvaartondernemingen, koepelorganisaties en instellingen voor hoger onderwijs worden verschillende competentietalen gehanteerd. Niet alle competenties hoeven voor een specifieke taak of rol relevant te zijn. Daarnaast zal van een startende beroepsbeoefenaar(nog) niet verwacht worden alle competenties over de volle breedte te beheersen.</w:t>
      </w:r>
    </w:p>
    <w:p w:rsidR="00A2245B" w:rsidRPr="001502EC" w:rsidRDefault="00A2245B" w:rsidP="00A2245B">
      <w:pPr>
        <w:spacing w:line="240" w:lineRule="auto"/>
        <w:jc w:val="both"/>
        <w:rPr>
          <w:rFonts w:cs="Arial"/>
          <w:lang w:val="nl-NL"/>
        </w:rPr>
      </w:pPr>
    </w:p>
    <w:p w:rsidR="00A2245B" w:rsidRPr="001502EC" w:rsidRDefault="00A2245B" w:rsidP="00A2245B">
      <w:pPr>
        <w:spacing w:line="240" w:lineRule="auto"/>
        <w:jc w:val="both"/>
        <w:rPr>
          <w:rFonts w:cs="Arial"/>
          <w:lang w:val="nl-NL"/>
        </w:rPr>
      </w:pPr>
      <w:r w:rsidRPr="001502EC">
        <w:rPr>
          <w:rFonts w:cs="Arial"/>
          <w:lang w:val="nl-NL"/>
        </w:rPr>
        <w:t>Hieronder worden de relevante competenties benoemd met korte beschrijvingen van wat hieronder verstaan wordt.</w:t>
      </w:r>
    </w:p>
    <w:p w:rsidR="00A2245B" w:rsidRPr="001502EC" w:rsidRDefault="00A2245B" w:rsidP="00A2245B">
      <w:pPr>
        <w:spacing w:line="240" w:lineRule="auto"/>
        <w:jc w:val="both"/>
        <w:rPr>
          <w:rFonts w:cs="Arial"/>
          <w:lang w:val="nl-NL"/>
        </w:rPr>
      </w:pPr>
    </w:p>
    <w:p w:rsidR="00A2245B" w:rsidRPr="001502EC" w:rsidRDefault="00A2245B" w:rsidP="00A2245B">
      <w:pPr>
        <w:numPr>
          <w:ilvl w:val="0"/>
          <w:numId w:val="8"/>
        </w:numPr>
        <w:overflowPunct/>
        <w:spacing w:line="240" w:lineRule="auto"/>
        <w:jc w:val="both"/>
        <w:textAlignment w:val="auto"/>
        <w:rPr>
          <w:rFonts w:cs="Arial"/>
          <w:lang w:val="nl-NL"/>
        </w:rPr>
      </w:pPr>
      <w:r w:rsidRPr="001502EC">
        <w:rPr>
          <w:rFonts w:cs="Arial"/>
          <w:lang w:val="nl-NL"/>
        </w:rPr>
        <w:t>Klantgericht werken: verdiept zich in de verwachtingen en behoeften van klanten en andere stakeholders, inventariseert de mogelijkheden om hierin te voorzien en communiceert hierover helder met de klant of stakeholder, komt afspraken na, maakt juiste afweging tussen belang van de klant en de eigen organisatie, evalueert de klanttevredenheid en handelt klachten goed af.</w:t>
      </w:r>
    </w:p>
    <w:p w:rsidR="00A2245B" w:rsidRPr="001502EC" w:rsidRDefault="00A2245B" w:rsidP="00A2245B">
      <w:pPr>
        <w:numPr>
          <w:ilvl w:val="0"/>
          <w:numId w:val="8"/>
        </w:numPr>
        <w:overflowPunct/>
        <w:spacing w:line="240" w:lineRule="auto"/>
        <w:jc w:val="both"/>
        <w:textAlignment w:val="auto"/>
        <w:rPr>
          <w:rFonts w:cs="Arial"/>
          <w:lang w:val="nl-NL"/>
        </w:rPr>
      </w:pPr>
      <w:r w:rsidRPr="001502EC">
        <w:rPr>
          <w:rFonts w:cs="Arial"/>
          <w:lang w:val="nl-NL"/>
        </w:rPr>
        <w:t>Onderzoeken: verzamelt voor een bepaald vraagstuk relevante informatie en gebruikt daarbij verschillende bronnen, volgt de actuele ontwikkelingen in de organisatie en sector en pikt relevante signalen van trends, kansen en bedreigingen tijdig op.</w:t>
      </w:r>
    </w:p>
    <w:p w:rsidR="00A2245B" w:rsidRPr="001502EC" w:rsidRDefault="00A2245B" w:rsidP="00A2245B">
      <w:pPr>
        <w:numPr>
          <w:ilvl w:val="0"/>
          <w:numId w:val="8"/>
        </w:numPr>
        <w:overflowPunct/>
        <w:spacing w:line="240" w:lineRule="auto"/>
        <w:jc w:val="both"/>
        <w:textAlignment w:val="auto"/>
        <w:rPr>
          <w:rFonts w:cs="Arial"/>
          <w:lang w:val="nl-NL"/>
        </w:rPr>
      </w:pPr>
      <w:r w:rsidRPr="001502EC">
        <w:rPr>
          <w:rFonts w:cs="Arial"/>
          <w:lang w:val="nl-NL"/>
        </w:rPr>
        <w:t>Analyseren: analyseert en interpreteert beschikbare informatie, legt verbanden tussen zaken en ziet onderlinge samenhang van een complex systeem, trekt o.b.v. de informatie, heldere conclusies en weegt daarbij voor- en nadelen af, houdt hierbij rekening met consequenties voor de omgeving, komt o.b.v. een goede analyse tot realistische oplossingen voor knelpunten.</w:t>
      </w:r>
    </w:p>
    <w:p w:rsidR="00A2245B" w:rsidRPr="001502EC" w:rsidRDefault="00A2245B" w:rsidP="00A2245B">
      <w:pPr>
        <w:numPr>
          <w:ilvl w:val="0"/>
          <w:numId w:val="8"/>
        </w:numPr>
        <w:overflowPunct/>
        <w:spacing w:line="240" w:lineRule="auto"/>
        <w:jc w:val="both"/>
        <w:textAlignment w:val="auto"/>
        <w:rPr>
          <w:rFonts w:cs="Arial"/>
          <w:lang w:val="nl-NL"/>
        </w:rPr>
      </w:pPr>
      <w:r w:rsidRPr="001502EC">
        <w:rPr>
          <w:rFonts w:cs="Arial"/>
          <w:lang w:val="nl-NL"/>
        </w:rPr>
        <w:t>Toepassen expertise: past de eigen vakdeskundigheid toe binnen de context van de binnenvaart, neemt beslissingen en weloverwogen risico’s, toont zelfvertrouwen en initiatief</w:t>
      </w:r>
    </w:p>
    <w:p w:rsidR="00A2245B" w:rsidRPr="001502EC" w:rsidRDefault="00A2245B" w:rsidP="00A2245B">
      <w:pPr>
        <w:numPr>
          <w:ilvl w:val="0"/>
          <w:numId w:val="8"/>
        </w:numPr>
        <w:overflowPunct/>
        <w:spacing w:line="240" w:lineRule="auto"/>
        <w:jc w:val="both"/>
        <w:textAlignment w:val="auto"/>
        <w:rPr>
          <w:rFonts w:cs="Arial"/>
          <w:lang w:val="nl-NL"/>
        </w:rPr>
      </w:pPr>
      <w:r w:rsidRPr="001502EC">
        <w:rPr>
          <w:rFonts w:cs="Arial"/>
          <w:lang w:val="nl-NL"/>
        </w:rPr>
        <w:t>Innoveren: gaat om creatieve, innovatieve wijze met vraagstukken om, ziet mogelijkheden voor verandering en/of verbetering, formuleert en anticipeert op toekomstige mogelijkheden en houdt daarbij rekening met de doelen van de organisatie/sector, adviseert over toekomstbestendige visie en strategie.</w:t>
      </w:r>
    </w:p>
    <w:p w:rsidR="00A2245B" w:rsidRPr="001502EC" w:rsidRDefault="00A2245B" w:rsidP="00A2245B">
      <w:pPr>
        <w:numPr>
          <w:ilvl w:val="0"/>
          <w:numId w:val="8"/>
        </w:numPr>
        <w:overflowPunct/>
        <w:spacing w:line="240" w:lineRule="auto"/>
        <w:jc w:val="both"/>
        <w:textAlignment w:val="auto"/>
        <w:rPr>
          <w:rFonts w:cs="Arial"/>
          <w:lang w:val="nl-NL"/>
        </w:rPr>
      </w:pPr>
      <w:r w:rsidRPr="001502EC">
        <w:rPr>
          <w:rFonts w:cs="Arial"/>
          <w:lang w:val="nl-NL"/>
        </w:rPr>
        <w:t>Plannen en organiseren: stelt concrete doelen en prioriteiten vast, maakt een heldere en realistische activiteitenplanning en organiseert de hiervoor benodigde inzet van mensen en middelen, rekening houdend met bestaande afspraken en mogelijkheden van derden, monitort de voortgang van werkzaamheden en de realisatie van deadlines, lost knelpunten en onvoorziene zaken op.</w:t>
      </w:r>
    </w:p>
    <w:p w:rsidR="00A2245B" w:rsidRPr="001502EC" w:rsidRDefault="00A2245B" w:rsidP="00A2245B">
      <w:pPr>
        <w:numPr>
          <w:ilvl w:val="0"/>
          <w:numId w:val="8"/>
        </w:numPr>
        <w:overflowPunct/>
        <w:spacing w:line="240" w:lineRule="auto"/>
        <w:jc w:val="both"/>
        <w:textAlignment w:val="auto"/>
        <w:rPr>
          <w:rFonts w:cs="Arial"/>
          <w:lang w:val="nl-NL"/>
        </w:rPr>
      </w:pPr>
      <w:r w:rsidRPr="001502EC">
        <w:rPr>
          <w:rFonts w:cs="Arial"/>
          <w:lang w:val="nl-NL"/>
        </w:rPr>
        <w:t>Ondernemen: weet wat er speelt op de markt en bij concurrenten, signaleert (commerciële) kansen en bedreigingen en doet voorstellen voor acties en maatregelen, is gericht op het uitbouwen van de onderneming conform de doelen van de onderneming, begrijpt hoe de eigen organisatie functioneert en anticipeert op (externe) veranderingen die van invloed zijn op de onderneming, is kostenbewust en houdt rekening met financiële consequenties van werkzaamheden.</w:t>
      </w:r>
    </w:p>
    <w:p w:rsidR="00A2245B" w:rsidRPr="001502EC" w:rsidRDefault="00A2245B" w:rsidP="00A2245B">
      <w:pPr>
        <w:numPr>
          <w:ilvl w:val="0"/>
          <w:numId w:val="8"/>
        </w:numPr>
        <w:overflowPunct/>
        <w:spacing w:line="240" w:lineRule="auto"/>
        <w:jc w:val="both"/>
        <w:textAlignment w:val="auto"/>
        <w:rPr>
          <w:rFonts w:cs="Arial"/>
          <w:lang w:val="nl-NL"/>
        </w:rPr>
      </w:pPr>
      <w:r w:rsidRPr="001502EC">
        <w:rPr>
          <w:rFonts w:cs="Arial"/>
          <w:lang w:val="nl-NL"/>
        </w:rPr>
        <w:t>Relaties onderhouden: legt contact met mensen van relevante stakeholders en zorgt voor een goede (werk)relatie, o.a. door (persoonlijke) belangstelling en begrip te tonen voor houding en standpunten van de ander.</w:t>
      </w:r>
    </w:p>
    <w:p w:rsidR="00A2245B" w:rsidRPr="001502EC" w:rsidRDefault="00A2245B" w:rsidP="00A2245B">
      <w:pPr>
        <w:numPr>
          <w:ilvl w:val="0"/>
          <w:numId w:val="8"/>
        </w:numPr>
        <w:overflowPunct/>
        <w:spacing w:line="240" w:lineRule="auto"/>
        <w:jc w:val="both"/>
        <w:textAlignment w:val="auto"/>
        <w:rPr>
          <w:rFonts w:cs="Arial"/>
          <w:lang w:val="nl-NL"/>
        </w:rPr>
      </w:pPr>
      <w:r w:rsidRPr="001502EC">
        <w:rPr>
          <w:rFonts w:cs="Arial"/>
          <w:lang w:val="nl-NL"/>
        </w:rPr>
        <w:t>Overtuigen: neemt duidelijk standpunt in en is in staat zaken helder uit te leggen en te presenteren, onderbouwt en verdedigt voorstellen of standpunten effectief, streeft naar een win-</w:t>
      </w:r>
      <w:r w:rsidRPr="001502EC">
        <w:rPr>
          <w:rFonts w:cs="Arial"/>
          <w:lang w:val="nl-NL"/>
        </w:rPr>
        <w:lastRenderedPageBreak/>
        <w:t>win situatie met belangrijke stakeholders (bijv. leveranciers, relaties, scheepsbemanningen en collega’s), behartigt de belangen van de eigen organisatie, brengt rust in besluitvormingsproces.</w:t>
      </w:r>
    </w:p>
    <w:p w:rsidR="00A2245B" w:rsidRPr="001502EC" w:rsidRDefault="00A2245B" w:rsidP="00A2245B">
      <w:pPr>
        <w:numPr>
          <w:ilvl w:val="0"/>
          <w:numId w:val="8"/>
        </w:numPr>
        <w:overflowPunct/>
        <w:spacing w:line="240" w:lineRule="auto"/>
        <w:jc w:val="both"/>
        <w:textAlignment w:val="auto"/>
        <w:rPr>
          <w:rFonts w:cs="Arial"/>
          <w:lang w:val="nl-NL"/>
        </w:rPr>
      </w:pPr>
      <w:r w:rsidRPr="001502EC">
        <w:rPr>
          <w:rFonts w:cs="Arial"/>
          <w:lang w:val="nl-NL"/>
        </w:rPr>
        <w:t>Samenwerken: werkt goed samen met betrokken partijen, vraagt naar mening van anderen en toont hiervoor begrip, schakelt anderen tijdig in bij knelpunten, ondersteunt anderen waar nodig/mogelijk, vertegenwoordigt in de samenwerking de normen en waarden van de organisatie.</w:t>
      </w:r>
    </w:p>
    <w:p w:rsidR="00A2245B" w:rsidRPr="001502EC" w:rsidRDefault="00A2245B" w:rsidP="00A2245B">
      <w:pPr>
        <w:numPr>
          <w:ilvl w:val="0"/>
          <w:numId w:val="8"/>
        </w:numPr>
        <w:overflowPunct/>
        <w:spacing w:line="240" w:lineRule="auto"/>
        <w:jc w:val="both"/>
        <w:textAlignment w:val="auto"/>
        <w:rPr>
          <w:rFonts w:cs="Arial"/>
          <w:lang w:val="nl-NL"/>
        </w:rPr>
      </w:pPr>
      <w:r w:rsidRPr="001502EC">
        <w:rPr>
          <w:rFonts w:cs="Arial"/>
          <w:lang w:val="nl-NL"/>
        </w:rPr>
        <w:t>Leidinggeven: neemt de leiding en oefent waar nodig gezag uit, zorgt ervoor dat doelen en kaders voor medewerkers helder zijn en motiveert het team, maakt heldere afspraken en verdeelt taken binnen het team, coacht en geeft</w:t>
      </w:r>
      <w:r>
        <w:rPr>
          <w:rFonts w:cs="Arial"/>
          <w:lang w:val="nl-NL"/>
        </w:rPr>
        <w:t xml:space="preserve"> waar nodig aanwijzingen, monit</w:t>
      </w:r>
      <w:r w:rsidRPr="001502EC">
        <w:rPr>
          <w:rFonts w:cs="Arial"/>
          <w:lang w:val="nl-NL"/>
        </w:rPr>
        <w:t>ort de functionering van medewerkers en bespreekt dit met hen, stimuleert medewerkers zicht te ontwikkelen.</w:t>
      </w:r>
    </w:p>
    <w:p w:rsidR="00A2245B" w:rsidRDefault="00A2245B" w:rsidP="00A2245B">
      <w:pPr>
        <w:numPr>
          <w:ilvl w:val="0"/>
          <w:numId w:val="8"/>
        </w:numPr>
        <w:overflowPunct/>
        <w:spacing w:line="240" w:lineRule="auto"/>
        <w:jc w:val="both"/>
        <w:textAlignment w:val="auto"/>
        <w:rPr>
          <w:rFonts w:cs="Arial"/>
          <w:lang w:val="nl-NL"/>
        </w:rPr>
      </w:pPr>
      <w:r w:rsidRPr="001502EC">
        <w:rPr>
          <w:rFonts w:cs="Arial"/>
          <w:lang w:val="nl-NL"/>
        </w:rPr>
        <w:t xml:space="preserve">Stressbestendig werken: is een harde werker met een flexibele werkmentaliteit (geen 9-tot-5 werkhouding), blijft rustig en kalm onder druk of spanning en handelt effectief, past </w:t>
      </w:r>
      <w:r>
        <w:rPr>
          <w:rFonts w:cs="Arial"/>
          <w:lang w:val="nl-NL"/>
        </w:rPr>
        <w:t>zich snel aan bij veranderingen</w:t>
      </w:r>
    </w:p>
    <w:p w:rsidR="002E341E" w:rsidRPr="00A2245B" w:rsidRDefault="002E341E">
      <w:pPr>
        <w:rPr>
          <w:lang w:val="nl-NL"/>
        </w:rPr>
      </w:pPr>
    </w:p>
    <w:sectPr w:rsidR="002E341E" w:rsidRPr="00A2245B" w:rsidSect="001A19EC">
      <w:pgSz w:w="12240" w:h="15840" w:code="1"/>
      <w:pgMar w:top="175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6AD" w:rsidRDefault="00F466AD">
      <w:pPr>
        <w:spacing w:line="240" w:lineRule="auto"/>
      </w:pPr>
      <w:r>
        <w:separator/>
      </w:r>
    </w:p>
  </w:endnote>
  <w:endnote w:type="continuationSeparator" w:id="0">
    <w:p w:rsidR="00F466AD" w:rsidRDefault="00F466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8F" w:rsidRPr="000D51E4" w:rsidRDefault="00A2245B" w:rsidP="00C2398F">
    <w:pPr>
      <w:pStyle w:val="Voettekst"/>
      <w:pBdr>
        <w:top w:val="single" w:sz="4" w:space="0" w:color="auto"/>
      </w:pBdr>
      <w:jc w:val="center"/>
      <w:rPr>
        <w:sz w:val="18"/>
        <w:szCs w:val="18"/>
      </w:rPr>
    </w:pPr>
    <w:r>
      <w:rPr>
        <w:sz w:val="18"/>
        <w:szCs w:val="18"/>
      </w:rPr>
      <w:t>Onderwijsprogramma Sustainable Inland Shipping Management</w:t>
    </w:r>
    <w:r w:rsidRPr="000D51E4">
      <w:rPr>
        <w:sz w:val="18"/>
        <w:szCs w:val="18"/>
      </w:rPr>
      <w:tab/>
    </w:r>
    <w:r w:rsidRPr="000D51E4">
      <w:rPr>
        <w:sz w:val="18"/>
        <w:szCs w:val="18"/>
      </w:rPr>
      <w:tab/>
    </w:r>
    <w:r w:rsidRPr="000D51E4">
      <w:rPr>
        <w:sz w:val="18"/>
        <w:szCs w:val="18"/>
      </w:rPr>
      <w:fldChar w:fldCharType="begin"/>
    </w:r>
    <w:r w:rsidRPr="000D51E4">
      <w:rPr>
        <w:sz w:val="18"/>
        <w:szCs w:val="18"/>
      </w:rPr>
      <w:instrText xml:space="preserve"> PAGE   \* MERGEFORMAT </w:instrText>
    </w:r>
    <w:r w:rsidRPr="000D51E4">
      <w:rPr>
        <w:sz w:val="18"/>
        <w:szCs w:val="18"/>
      </w:rPr>
      <w:fldChar w:fldCharType="separate"/>
    </w:r>
    <w:r w:rsidR="005731D9">
      <w:rPr>
        <w:noProof/>
        <w:sz w:val="18"/>
        <w:szCs w:val="18"/>
      </w:rPr>
      <w:t>2</w:t>
    </w:r>
    <w:r w:rsidRPr="000D51E4">
      <w:rPr>
        <w:sz w:val="18"/>
        <w:szCs w:val="18"/>
      </w:rPr>
      <w:fldChar w:fldCharType="end"/>
    </w:r>
  </w:p>
  <w:p w:rsidR="001939E7" w:rsidRPr="000460F5" w:rsidRDefault="00F466AD" w:rsidP="000460F5">
    <w:pPr>
      <w:pStyle w:val="Voettekst"/>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6AD" w:rsidRDefault="00F466AD">
      <w:pPr>
        <w:spacing w:line="240" w:lineRule="auto"/>
      </w:pPr>
      <w:r>
        <w:separator/>
      </w:r>
    </w:p>
  </w:footnote>
  <w:footnote w:type="continuationSeparator" w:id="0">
    <w:p w:rsidR="00F466AD" w:rsidRDefault="00F466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D59" w:rsidRDefault="005731D9" w:rsidP="00E41D59">
    <w:pPr>
      <w:pStyle w:val="Koptekst"/>
      <w:ind w:left="1440"/>
    </w:pPr>
    <w:r>
      <w:rPr>
        <w:noProof/>
        <w:lang w:eastAsia="en-GB"/>
      </w:rPr>
      <w:drawing>
        <wp:anchor distT="0" distB="0" distL="114300" distR="114300" simplePos="0" relativeHeight="251661312" behindDoc="1" locked="0" layoutInCell="1" allowOverlap="1">
          <wp:simplePos x="0" y="0"/>
          <wp:positionH relativeFrom="column">
            <wp:posOffset>19050</wp:posOffset>
          </wp:positionH>
          <wp:positionV relativeFrom="paragraph">
            <wp:posOffset>74930</wp:posOffset>
          </wp:positionV>
          <wp:extent cx="286385" cy="286385"/>
          <wp:effectExtent l="0" t="0" r="0" b="0"/>
          <wp:wrapNone/>
          <wp:docPr id="2" name="Afbeelding 4" descr="Logo H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Logo H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column">
            <wp:posOffset>5075555</wp:posOffset>
          </wp:positionH>
          <wp:positionV relativeFrom="paragraph">
            <wp:posOffset>-4445</wp:posOffset>
          </wp:positionV>
          <wp:extent cx="648335" cy="365760"/>
          <wp:effectExtent l="0" t="0" r="0" b="0"/>
          <wp:wrapThrough wrapText="bothSides">
            <wp:wrapPolygon edited="0">
              <wp:start x="0" y="0"/>
              <wp:lineTo x="0" y="20250"/>
              <wp:lineTo x="20944" y="20250"/>
              <wp:lineTo x="20944" y="0"/>
              <wp:lineTo x="0" y="0"/>
            </wp:wrapPolygon>
          </wp:wrapThrough>
          <wp:docPr id="1" name="Afbeelding 2" descr="LOGO STC 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STC GROU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335" cy="365760"/>
                  </a:xfrm>
                  <a:prstGeom prst="rect">
                    <a:avLst/>
                  </a:prstGeom>
                  <a:noFill/>
                </pic:spPr>
              </pic:pic>
            </a:graphicData>
          </a:graphic>
          <wp14:sizeRelH relativeFrom="page">
            <wp14:pctWidth>0</wp14:pctWidth>
          </wp14:sizeRelH>
          <wp14:sizeRelV relativeFrom="page">
            <wp14:pctHeight>0</wp14:pctHeight>
          </wp14:sizeRelV>
        </wp:anchor>
      </w:drawing>
    </w:r>
    <w:r w:rsidR="00A2245B">
      <w:t xml:space="preserve">  </w:t>
    </w:r>
    <w:r w:rsidR="00A2245B">
      <w:tab/>
    </w:r>
  </w:p>
  <w:p w:rsidR="00E41D59" w:rsidRDefault="00A2245B" w:rsidP="00E41D59">
    <w:pPr>
      <w:pStyle w:val="Koptekst"/>
      <w:tabs>
        <w:tab w:val="clear" w:pos="4513"/>
        <w:tab w:val="left" w:pos="3150"/>
      </w:tabs>
    </w:pPr>
    <w:r>
      <w:tab/>
    </w:r>
  </w:p>
  <w:p w:rsidR="00E41D59" w:rsidRDefault="00F466AD" w:rsidP="00E41D59">
    <w:pPr>
      <w:pStyle w:val="Koptekst"/>
      <w:pBdr>
        <w:bottom w:val="single" w:sz="4" w:space="1" w:color="auto"/>
      </w:pBdr>
    </w:pPr>
  </w:p>
  <w:p w:rsidR="001939E7" w:rsidRDefault="00F466AD" w:rsidP="002438D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0D7E"/>
    <w:multiLevelType w:val="hybridMultilevel"/>
    <w:tmpl w:val="B0F2D4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A6A14B2"/>
    <w:multiLevelType w:val="hybridMultilevel"/>
    <w:tmpl w:val="47FACCF0"/>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6C116A"/>
    <w:multiLevelType w:val="hybridMultilevel"/>
    <w:tmpl w:val="5B400972"/>
    <w:lvl w:ilvl="0" w:tplc="DB18D022">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5B510B79"/>
    <w:multiLevelType w:val="hybridMultilevel"/>
    <w:tmpl w:val="27D8D2E2"/>
    <w:lvl w:ilvl="0" w:tplc="08090011">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6CC92150"/>
    <w:multiLevelType w:val="multilevel"/>
    <w:tmpl w:val="9CAE2ED0"/>
    <w:lvl w:ilvl="0">
      <w:start w:val="1"/>
      <w:numFmt w:val="decimal"/>
      <w:pStyle w:val="Kop1"/>
      <w:lvlText w:val="%1"/>
      <w:lvlJc w:val="left"/>
      <w:pPr>
        <w:ind w:left="1872" w:hanging="432"/>
      </w:pPr>
    </w:lvl>
    <w:lvl w:ilvl="1">
      <w:start w:val="1"/>
      <w:numFmt w:val="decimal"/>
      <w:pStyle w:val="Kop2"/>
      <w:lvlText w:val="%1.%2"/>
      <w:lvlJc w:val="left"/>
      <w:pPr>
        <w:ind w:left="2016" w:hanging="576"/>
      </w:pPr>
    </w:lvl>
    <w:lvl w:ilvl="2">
      <w:start w:val="1"/>
      <w:numFmt w:val="decimal"/>
      <w:pStyle w:val="Kop3"/>
      <w:lvlText w:val="%1.%2.%3"/>
      <w:lvlJc w:val="left"/>
      <w:pPr>
        <w:ind w:left="2160" w:hanging="720"/>
      </w:pPr>
    </w:lvl>
    <w:lvl w:ilvl="3">
      <w:start w:val="1"/>
      <w:numFmt w:val="decimal"/>
      <w:pStyle w:val="Kop4"/>
      <w:lvlText w:val="%1.%2.%3.%4"/>
      <w:lvlJc w:val="left"/>
      <w:pPr>
        <w:ind w:left="2304" w:hanging="864"/>
      </w:pPr>
    </w:lvl>
    <w:lvl w:ilvl="4">
      <w:start w:val="1"/>
      <w:numFmt w:val="decimal"/>
      <w:pStyle w:val="Kop5"/>
      <w:lvlText w:val="%1.%2.%3.%4.%5"/>
      <w:lvlJc w:val="left"/>
      <w:pPr>
        <w:ind w:left="2448" w:hanging="1008"/>
      </w:pPr>
    </w:lvl>
    <w:lvl w:ilvl="5">
      <w:start w:val="1"/>
      <w:numFmt w:val="decimal"/>
      <w:pStyle w:val="Kop6"/>
      <w:lvlText w:val="%1.%2.%3.%4.%5.%6"/>
      <w:lvlJc w:val="left"/>
      <w:pPr>
        <w:ind w:left="2592" w:hanging="1152"/>
      </w:pPr>
    </w:lvl>
    <w:lvl w:ilvl="6">
      <w:start w:val="1"/>
      <w:numFmt w:val="decimal"/>
      <w:pStyle w:val="Kop7"/>
      <w:lvlText w:val="%1.%2.%3.%4.%5.%6.%7"/>
      <w:lvlJc w:val="left"/>
      <w:pPr>
        <w:ind w:left="2736" w:hanging="1296"/>
      </w:pPr>
    </w:lvl>
    <w:lvl w:ilvl="7">
      <w:start w:val="1"/>
      <w:numFmt w:val="decimal"/>
      <w:pStyle w:val="Kop8"/>
      <w:lvlText w:val="%1.%2.%3.%4.%5.%6.%7.%8"/>
      <w:lvlJc w:val="left"/>
      <w:pPr>
        <w:ind w:left="2880" w:hanging="1440"/>
      </w:pPr>
    </w:lvl>
    <w:lvl w:ilvl="8">
      <w:start w:val="1"/>
      <w:numFmt w:val="decimal"/>
      <w:pStyle w:val="Kop9"/>
      <w:lvlText w:val="%1.%2.%3.%4.%5.%6.%7.%8.%9"/>
      <w:lvlJc w:val="left"/>
      <w:pPr>
        <w:ind w:left="3024" w:hanging="1584"/>
      </w:pPr>
    </w:lvl>
  </w:abstractNum>
  <w:abstractNum w:abstractNumId="5">
    <w:nsid w:val="74397B69"/>
    <w:multiLevelType w:val="hybridMultilevel"/>
    <w:tmpl w:val="9712062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77A01326"/>
    <w:multiLevelType w:val="hybridMultilevel"/>
    <w:tmpl w:val="27D8D2E2"/>
    <w:lvl w:ilvl="0" w:tplc="08090011">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nsid w:val="7B79157D"/>
    <w:multiLevelType w:val="hybridMultilevel"/>
    <w:tmpl w:val="35C891BE"/>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4"/>
  </w:num>
  <w:num w:numId="2">
    <w:abstractNumId w:val="3"/>
  </w:num>
  <w:num w:numId="3">
    <w:abstractNumId w:val="7"/>
  </w:num>
  <w:num w:numId="4">
    <w:abstractNumId w:val="2"/>
  </w:num>
  <w:num w:numId="5">
    <w:abstractNumId w:val="6"/>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5B"/>
    <w:rsid w:val="0014146B"/>
    <w:rsid w:val="001A19EC"/>
    <w:rsid w:val="002E341E"/>
    <w:rsid w:val="005731D9"/>
    <w:rsid w:val="008A1DAF"/>
    <w:rsid w:val="00A2245B"/>
    <w:rsid w:val="00D0532F"/>
    <w:rsid w:val="00E85261"/>
    <w:rsid w:val="00F4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245B"/>
    <w:pPr>
      <w:overflowPunct w:val="0"/>
      <w:autoSpaceDE w:val="0"/>
      <w:autoSpaceDN w:val="0"/>
      <w:adjustRightInd w:val="0"/>
      <w:spacing w:after="0" w:line="360" w:lineRule="auto"/>
      <w:textAlignment w:val="baseline"/>
    </w:pPr>
    <w:rPr>
      <w:rFonts w:ascii="Arial" w:eastAsia="Times New Roman" w:hAnsi="Arial" w:cs="Times New Roman"/>
      <w:sz w:val="20"/>
      <w:szCs w:val="20"/>
      <w:lang w:val="en-GB"/>
    </w:rPr>
  </w:style>
  <w:style w:type="paragraph" w:styleId="Kop1">
    <w:name w:val="heading 1"/>
    <w:basedOn w:val="Standaard"/>
    <w:next w:val="Standaard"/>
    <w:link w:val="Kop1Char"/>
    <w:uiPriority w:val="9"/>
    <w:qFormat/>
    <w:rsid w:val="00A2245B"/>
    <w:pPr>
      <w:keepNext/>
      <w:numPr>
        <w:numId w:val="1"/>
      </w:numPr>
      <w:spacing w:before="240" w:after="60"/>
      <w:jc w:val="center"/>
      <w:outlineLvl w:val="0"/>
    </w:pPr>
    <w:rPr>
      <w:b/>
      <w:bCs/>
      <w:kern w:val="32"/>
      <w:sz w:val="36"/>
      <w:szCs w:val="32"/>
    </w:rPr>
  </w:style>
  <w:style w:type="paragraph" w:styleId="Kop2">
    <w:name w:val="heading 2"/>
    <w:basedOn w:val="Standaard"/>
    <w:next w:val="Standaard"/>
    <w:link w:val="Kop2Char"/>
    <w:uiPriority w:val="9"/>
    <w:unhideWhenUsed/>
    <w:qFormat/>
    <w:rsid w:val="00A2245B"/>
    <w:pPr>
      <w:keepNext/>
      <w:numPr>
        <w:ilvl w:val="1"/>
        <w:numId w:val="1"/>
      </w:numPr>
      <w:spacing w:before="240" w:after="60"/>
      <w:ind w:left="0" w:firstLine="0"/>
      <w:outlineLvl w:val="1"/>
    </w:pPr>
    <w:rPr>
      <w:b/>
      <w:bCs/>
      <w:i/>
      <w:iCs/>
      <w:sz w:val="24"/>
      <w:szCs w:val="28"/>
    </w:rPr>
  </w:style>
  <w:style w:type="paragraph" w:styleId="Kop3">
    <w:name w:val="heading 3"/>
    <w:basedOn w:val="Standaard"/>
    <w:next w:val="Standaard"/>
    <w:link w:val="Kop3Char"/>
    <w:uiPriority w:val="9"/>
    <w:unhideWhenUsed/>
    <w:qFormat/>
    <w:rsid w:val="00A2245B"/>
    <w:pPr>
      <w:keepNext/>
      <w:numPr>
        <w:ilvl w:val="2"/>
        <w:numId w:val="1"/>
      </w:numPr>
      <w:spacing w:before="240" w:after="60"/>
      <w:ind w:left="0" w:firstLine="0"/>
      <w:outlineLvl w:val="2"/>
    </w:pPr>
    <w:rPr>
      <w:b/>
      <w:bCs/>
      <w:sz w:val="22"/>
      <w:szCs w:val="26"/>
    </w:rPr>
  </w:style>
  <w:style w:type="paragraph" w:styleId="Kop4">
    <w:name w:val="heading 4"/>
    <w:basedOn w:val="Standaard"/>
    <w:next w:val="Standaard"/>
    <w:link w:val="Kop4Char"/>
    <w:uiPriority w:val="9"/>
    <w:unhideWhenUsed/>
    <w:qFormat/>
    <w:rsid w:val="00A2245B"/>
    <w:pPr>
      <w:keepNext/>
      <w:numPr>
        <w:ilvl w:val="3"/>
        <w:numId w:val="1"/>
      </w:numPr>
      <w:spacing w:before="240" w:after="60"/>
      <w:outlineLvl w:val="3"/>
    </w:pPr>
    <w:rPr>
      <w:rFonts w:ascii="Calibri" w:hAnsi="Calibri"/>
      <w:b/>
      <w:bCs/>
      <w:sz w:val="28"/>
      <w:szCs w:val="28"/>
    </w:rPr>
  </w:style>
  <w:style w:type="paragraph" w:styleId="Kop5">
    <w:name w:val="heading 5"/>
    <w:basedOn w:val="Standaard"/>
    <w:next w:val="Standaard"/>
    <w:link w:val="Kop5Char"/>
    <w:uiPriority w:val="9"/>
    <w:unhideWhenUsed/>
    <w:qFormat/>
    <w:rsid w:val="00A2245B"/>
    <w:pPr>
      <w:numPr>
        <w:ilvl w:val="4"/>
        <w:numId w:val="1"/>
      </w:numPr>
      <w:spacing w:before="240" w:after="60"/>
      <w:outlineLvl w:val="4"/>
    </w:pPr>
    <w:rPr>
      <w:rFonts w:ascii="Calibri" w:hAnsi="Calibri"/>
      <w:b/>
      <w:bCs/>
      <w:i/>
      <w:iCs/>
      <w:sz w:val="26"/>
      <w:szCs w:val="26"/>
    </w:rPr>
  </w:style>
  <w:style w:type="paragraph" w:styleId="Kop6">
    <w:name w:val="heading 6"/>
    <w:basedOn w:val="Standaard"/>
    <w:next w:val="Standaard"/>
    <w:link w:val="Kop6Char"/>
    <w:uiPriority w:val="9"/>
    <w:unhideWhenUsed/>
    <w:qFormat/>
    <w:rsid w:val="00A2245B"/>
    <w:pPr>
      <w:numPr>
        <w:ilvl w:val="5"/>
        <w:numId w:val="1"/>
      </w:numPr>
      <w:spacing w:before="240" w:after="60"/>
      <w:outlineLvl w:val="5"/>
    </w:pPr>
    <w:rPr>
      <w:rFonts w:ascii="Calibri" w:hAnsi="Calibri"/>
      <w:b/>
      <w:bCs/>
      <w:sz w:val="22"/>
      <w:szCs w:val="22"/>
    </w:rPr>
  </w:style>
  <w:style w:type="paragraph" w:styleId="Kop7">
    <w:name w:val="heading 7"/>
    <w:basedOn w:val="Standaard"/>
    <w:next w:val="Standaard"/>
    <w:link w:val="Kop7Char"/>
    <w:uiPriority w:val="9"/>
    <w:unhideWhenUsed/>
    <w:qFormat/>
    <w:rsid w:val="00A2245B"/>
    <w:pPr>
      <w:numPr>
        <w:ilvl w:val="6"/>
        <w:numId w:val="1"/>
      </w:numPr>
      <w:spacing w:before="240" w:after="60"/>
      <w:outlineLvl w:val="6"/>
    </w:pPr>
    <w:rPr>
      <w:rFonts w:ascii="Calibri" w:hAnsi="Calibri"/>
      <w:sz w:val="24"/>
      <w:szCs w:val="24"/>
    </w:rPr>
  </w:style>
  <w:style w:type="paragraph" w:styleId="Kop8">
    <w:name w:val="heading 8"/>
    <w:basedOn w:val="Standaard"/>
    <w:next w:val="Standaard"/>
    <w:link w:val="Kop8Char"/>
    <w:uiPriority w:val="9"/>
    <w:unhideWhenUsed/>
    <w:qFormat/>
    <w:rsid w:val="00A2245B"/>
    <w:pPr>
      <w:numPr>
        <w:ilvl w:val="7"/>
        <w:numId w:val="1"/>
      </w:numPr>
      <w:spacing w:before="240" w:after="60"/>
      <w:outlineLvl w:val="7"/>
    </w:pPr>
    <w:rPr>
      <w:rFonts w:ascii="Calibri" w:hAnsi="Calibri"/>
      <w:i/>
      <w:iCs/>
      <w:sz w:val="24"/>
      <w:szCs w:val="24"/>
    </w:rPr>
  </w:style>
  <w:style w:type="paragraph" w:styleId="Kop9">
    <w:name w:val="heading 9"/>
    <w:basedOn w:val="Standaard"/>
    <w:next w:val="Standaard"/>
    <w:link w:val="Kop9Char"/>
    <w:uiPriority w:val="9"/>
    <w:unhideWhenUsed/>
    <w:qFormat/>
    <w:rsid w:val="00A2245B"/>
    <w:pPr>
      <w:numPr>
        <w:ilvl w:val="8"/>
        <w:numId w:val="1"/>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2245B"/>
    <w:rPr>
      <w:rFonts w:ascii="Arial" w:eastAsia="Times New Roman" w:hAnsi="Arial" w:cs="Times New Roman"/>
      <w:b/>
      <w:bCs/>
      <w:kern w:val="32"/>
      <w:sz w:val="36"/>
      <w:szCs w:val="32"/>
      <w:lang w:val="en-GB"/>
    </w:rPr>
  </w:style>
  <w:style w:type="character" w:customStyle="1" w:styleId="Kop2Char">
    <w:name w:val="Kop 2 Char"/>
    <w:basedOn w:val="Standaardalinea-lettertype"/>
    <w:link w:val="Kop2"/>
    <w:uiPriority w:val="9"/>
    <w:rsid w:val="00A2245B"/>
    <w:rPr>
      <w:rFonts w:ascii="Arial" w:eastAsia="Times New Roman" w:hAnsi="Arial" w:cs="Times New Roman"/>
      <w:b/>
      <w:bCs/>
      <w:i/>
      <w:iCs/>
      <w:sz w:val="24"/>
      <w:szCs w:val="28"/>
      <w:lang w:val="en-GB"/>
    </w:rPr>
  </w:style>
  <w:style w:type="character" w:customStyle="1" w:styleId="Kop3Char">
    <w:name w:val="Kop 3 Char"/>
    <w:basedOn w:val="Standaardalinea-lettertype"/>
    <w:link w:val="Kop3"/>
    <w:uiPriority w:val="9"/>
    <w:rsid w:val="00A2245B"/>
    <w:rPr>
      <w:rFonts w:ascii="Arial" w:eastAsia="Times New Roman" w:hAnsi="Arial" w:cs="Times New Roman"/>
      <w:b/>
      <w:bCs/>
      <w:szCs w:val="26"/>
      <w:lang w:val="en-GB"/>
    </w:rPr>
  </w:style>
  <w:style w:type="character" w:customStyle="1" w:styleId="Kop4Char">
    <w:name w:val="Kop 4 Char"/>
    <w:basedOn w:val="Standaardalinea-lettertype"/>
    <w:link w:val="Kop4"/>
    <w:uiPriority w:val="9"/>
    <w:rsid w:val="00A2245B"/>
    <w:rPr>
      <w:rFonts w:ascii="Calibri" w:eastAsia="Times New Roman" w:hAnsi="Calibri" w:cs="Times New Roman"/>
      <w:b/>
      <w:bCs/>
      <w:sz w:val="28"/>
      <w:szCs w:val="28"/>
      <w:lang w:val="en-GB"/>
    </w:rPr>
  </w:style>
  <w:style w:type="character" w:customStyle="1" w:styleId="Kop5Char">
    <w:name w:val="Kop 5 Char"/>
    <w:basedOn w:val="Standaardalinea-lettertype"/>
    <w:link w:val="Kop5"/>
    <w:uiPriority w:val="9"/>
    <w:rsid w:val="00A2245B"/>
    <w:rPr>
      <w:rFonts w:ascii="Calibri" w:eastAsia="Times New Roman" w:hAnsi="Calibri" w:cs="Times New Roman"/>
      <w:b/>
      <w:bCs/>
      <w:i/>
      <w:iCs/>
      <w:sz w:val="26"/>
      <w:szCs w:val="26"/>
      <w:lang w:val="en-GB"/>
    </w:rPr>
  </w:style>
  <w:style w:type="character" w:customStyle="1" w:styleId="Kop6Char">
    <w:name w:val="Kop 6 Char"/>
    <w:basedOn w:val="Standaardalinea-lettertype"/>
    <w:link w:val="Kop6"/>
    <w:uiPriority w:val="9"/>
    <w:rsid w:val="00A2245B"/>
    <w:rPr>
      <w:rFonts w:ascii="Calibri" w:eastAsia="Times New Roman" w:hAnsi="Calibri" w:cs="Times New Roman"/>
      <w:b/>
      <w:bCs/>
      <w:lang w:val="en-GB"/>
    </w:rPr>
  </w:style>
  <w:style w:type="character" w:customStyle="1" w:styleId="Kop7Char">
    <w:name w:val="Kop 7 Char"/>
    <w:basedOn w:val="Standaardalinea-lettertype"/>
    <w:link w:val="Kop7"/>
    <w:uiPriority w:val="9"/>
    <w:rsid w:val="00A2245B"/>
    <w:rPr>
      <w:rFonts w:ascii="Calibri" w:eastAsia="Times New Roman" w:hAnsi="Calibri" w:cs="Times New Roman"/>
      <w:sz w:val="24"/>
      <w:szCs w:val="24"/>
      <w:lang w:val="en-GB"/>
    </w:rPr>
  </w:style>
  <w:style w:type="character" w:customStyle="1" w:styleId="Kop8Char">
    <w:name w:val="Kop 8 Char"/>
    <w:basedOn w:val="Standaardalinea-lettertype"/>
    <w:link w:val="Kop8"/>
    <w:uiPriority w:val="9"/>
    <w:rsid w:val="00A2245B"/>
    <w:rPr>
      <w:rFonts w:ascii="Calibri" w:eastAsia="Times New Roman" w:hAnsi="Calibri" w:cs="Times New Roman"/>
      <w:i/>
      <w:iCs/>
      <w:sz w:val="24"/>
      <w:szCs w:val="24"/>
      <w:lang w:val="en-GB"/>
    </w:rPr>
  </w:style>
  <w:style w:type="character" w:customStyle="1" w:styleId="Kop9Char">
    <w:name w:val="Kop 9 Char"/>
    <w:basedOn w:val="Standaardalinea-lettertype"/>
    <w:link w:val="Kop9"/>
    <w:uiPriority w:val="9"/>
    <w:rsid w:val="00A2245B"/>
    <w:rPr>
      <w:rFonts w:ascii="Cambria" w:eastAsia="Times New Roman" w:hAnsi="Cambria" w:cs="Times New Roman"/>
      <w:lang w:val="en-GB"/>
    </w:rPr>
  </w:style>
  <w:style w:type="paragraph" w:styleId="Koptekst">
    <w:name w:val="header"/>
    <w:basedOn w:val="Standaard"/>
    <w:link w:val="KoptekstChar"/>
    <w:uiPriority w:val="99"/>
    <w:unhideWhenUsed/>
    <w:rsid w:val="00A2245B"/>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A2245B"/>
    <w:rPr>
      <w:rFonts w:ascii="Arial" w:eastAsia="Times New Roman" w:hAnsi="Arial" w:cs="Times New Roman"/>
      <w:sz w:val="20"/>
      <w:szCs w:val="20"/>
      <w:lang w:val="en-GB"/>
    </w:rPr>
  </w:style>
  <w:style w:type="paragraph" w:styleId="Voettekst">
    <w:name w:val="footer"/>
    <w:basedOn w:val="Standaard"/>
    <w:link w:val="VoettekstChar"/>
    <w:uiPriority w:val="99"/>
    <w:unhideWhenUsed/>
    <w:rsid w:val="00A2245B"/>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A2245B"/>
    <w:rPr>
      <w:rFonts w:ascii="Arial" w:eastAsia="Times New Roman" w:hAnsi="Arial" w:cs="Times New Roman"/>
      <w:sz w:val="20"/>
      <w:szCs w:val="20"/>
      <w:lang w:val="en-GB"/>
    </w:rPr>
  </w:style>
  <w:style w:type="paragraph" w:styleId="Geenafstand">
    <w:name w:val="No Spacing"/>
    <w:aliases w:val="ETA: standaard"/>
    <w:link w:val="GeenafstandChar"/>
    <w:uiPriority w:val="1"/>
    <w:qFormat/>
    <w:rsid w:val="00A2245B"/>
    <w:pPr>
      <w:spacing w:after="0" w:line="360" w:lineRule="auto"/>
      <w:jc w:val="both"/>
    </w:pPr>
    <w:rPr>
      <w:rFonts w:ascii="Arial" w:eastAsia="Times New Roman" w:hAnsi="Arial" w:cs="Times New Roman"/>
      <w:sz w:val="20"/>
      <w:lang w:val="nl-NL"/>
    </w:rPr>
  </w:style>
  <w:style w:type="character" w:customStyle="1" w:styleId="GeenafstandChar">
    <w:name w:val="Geen afstand Char"/>
    <w:aliases w:val="ETA: standaard Char"/>
    <w:basedOn w:val="Standaardalinea-lettertype"/>
    <w:link w:val="Geenafstand"/>
    <w:uiPriority w:val="1"/>
    <w:rsid w:val="00A2245B"/>
    <w:rPr>
      <w:rFonts w:ascii="Arial" w:eastAsia="Times New Roman" w:hAnsi="Arial" w:cs="Times New Roman"/>
      <w:sz w:val="20"/>
      <w:lang w:val="nl-NL"/>
    </w:rPr>
  </w:style>
  <w:style w:type="paragraph" w:styleId="Lijstalinea">
    <w:name w:val="List Paragraph"/>
    <w:basedOn w:val="Standaard"/>
    <w:uiPriority w:val="34"/>
    <w:qFormat/>
    <w:rsid w:val="00A224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245B"/>
    <w:pPr>
      <w:overflowPunct w:val="0"/>
      <w:autoSpaceDE w:val="0"/>
      <w:autoSpaceDN w:val="0"/>
      <w:adjustRightInd w:val="0"/>
      <w:spacing w:after="0" w:line="360" w:lineRule="auto"/>
      <w:textAlignment w:val="baseline"/>
    </w:pPr>
    <w:rPr>
      <w:rFonts w:ascii="Arial" w:eastAsia="Times New Roman" w:hAnsi="Arial" w:cs="Times New Roman"/>
      <w:sz w:val="20"/>
      <w:szCs w:val="20"/>
      <w:lang w:val="en-GB"/>
    </w:rPr>
  </w:style>
  <w:style w:type="paragraph" w:styleId="Kop1">
    <w:name w:val="heading 1"/>
    <w:basedOn w:val="Standaard"/>
    <w:next w:val="Standaard"/>
    <w:link w:val="Kop1Char"/>
    <w:uiPriority w:val="9"/>
    <w:qFormat/>
    <w:rsid w:val="00A2245B"/>
    <w:pPr>
      <w:keepNext/>
      <w:numPr>
        <w:numId w:val="1"/>
      </w:numPr>
      <w:spacing w:before="240" w:after="60"/>
      <w:jc w:val="center"/>
      <w:outlineLvl w:val="0"/>
    </w:pPr>
    <w:rPr>
      <w:b/>
      <w:bCs/>
      <w:kern w:val="32"/>
      <w:sz w:val="36"/>
      <w:szCs w:val="32"/>
    </w:rPr>
  </w:style>
  <w:style w:type="paragraph" w:styleId="Kop2">
    <w:name w:val="heading 2"/>
    <w:basedOn w:val="Standaard"/>
    <w:next w:val="Standaard"/>
    <w:link w:val="Kop2Char"/>
    <w:uiPriority w:val="9"/>
    <w:unhideWhenUsed/>
    <w:qFormat/>
    <w:rsid w:val="00A2245B"/>
    <w:pPr>
      <w:keepNext/>
      <w:numPr>
        <w:ilvl w:val="1"/>
        <w:numId w:val="1"/>
      </w:numPr>
      <w:spacing w:before="240" w:after="60"/>
      <w:ind w:left="0" w:firstLine="0"/>
      <w:outlineLvl w:val="1"/>
    </w:pPr>
    <w:rPr>
      <w:b/>
      <w:bCs/>
      <w:i/>
      <w:iCs/>
      <w:sz w:val="24"/>
      <w:szCs w:val="28"/>
    </w:rPr>
  </w:style>
  <w:style w:type="paragraph" w:styleId="Kop3">
    <w:name w:val="heading 3"/>
    <w:basedOn w:val="Standaard"/>
    <w:next w:val="Standaard"/>
    <w:link w:val="Kop3Char"/>
    <w:uiPriority w:val="9"/>
    <w:unhideWhenUsed/>
    <w:qFormat/>
    <w:rsid w:val="00A2245B"/>
    <w:pPr>
      <w:keepNext/>
      <w:numPr>
        <w:ilvl w:val="2"/>
        <w:numId w:val="1"/>
      </w:numPr>
      <w:spacing w:before="240" w:after="60"/>
      <w:ind w:left="0" w:firstLine="0"/>
      <w:outlineLvl w:val="2"/>
    </w:pPr>
    <w:rPr>
      <w:b/>
      <w:bCs/>
      <w:sz w:val="22"/>
      <w:szCs w:val="26"/>
    </w:rPr>
  </w:style>
  <w:style w:type="paragraph" w:styleId="Kop4">
    <w:name w:val="heading 4"/>
    <w:basedOn w:val="Standaard"/>
    <w:next w:val="Standaard"/>
    <w:link w:val="Kop4Char"/>
    <w:uiPriority w:val="9"/>
    <w:unhideWhenUsed/>
    <w:qFormat/>
    <w:rsid w:val="00A2245B"/>
    <w:pPr>
      <w:keepNext/>
      <w:numPr>
        <w:ilvl w:val="3"/>
        <w:numId w:val="1"/>
      </w:numPr>
      <w:spacing w:before="240" w:after="60"/>
      <w:outlineLvl w:val="3"/>
    </w:pPr>
    <w:rPr>
      <w:rFonts w:ascii="Calibri" w:hAnsi="Calibri"/>
      <w:b/>
      <w:bCs/>
      <w:sz w:val="28"/>
      <w:szCs w:val="28"/>
    </w:rPr>
  </w:style>
  <w:style w:type="paragraph" w:styleId="Kop5">
    <w:name w:val="heading 5"/>
    <w:basedOn w:val="Standaard"/>
    <w:next w:val="Standaard"/>
    <w:link w:val="Kop5Char"/>
    <w:uiPriority w:val="9"/>
    <w:unhideWhenUsed/>
    <w:qFormat/>
    <w:rsid w:val="00A2245B"/>
    <w:pPr>
      <w:numPr>
        <w:ilvl w:val="4"/>
        <w:numId w:val="1"/>
      </w:numPr>
      <w:spacing w:before="240" w:after="60"/>
      <w:outlineLvl w:val="4"/>
    </w:pPr>
    <w:rPr>
      <w:rFonts w:ascii="Calibri" w:hAnsi="Calibri"/>
      <w:b/>
      <w:bCs/>
      <w:i/>
      <w:iCs/>
      <w:sz w:val="26"/>
      <w:szCs w:val="26"/>
    </w:rPr>
  </w:style>
  <w:style w:type="paragraph" w:styleId="Kop6">
    <w:name w:val="heading 6"/>
    <w:basedOn w:val="Standaard"/>
    <w:next w:val="Standaard"/>
    <w:link w:val="Kop6Char"/>
    <w:uiPriority w:val="9"/>
    <w:unhideWhenUsed/>
    <w:qFormat/>
    <w:rsid w:val="00A2245B"/>
    <w:pPr>
      <w:numPr>
        <w:ilvl w:val="5"/>
        <w:numId w:val="1"/>
      </w:numPr>
      <w:spacing w:before="240" w:after="60"/>
      <w:outlineLvl w:val="5"/>
    </w:pPr>
    <w:rPr>
      <w:rFonts w:ascii="Calibri" w:hAnsi="Calibri"/>
      <w:b/>
      <w:bCs/>
      <w:sz w:val="22"/>
      <w:szCs w:val="22"/>
    </w:rPr>
  </w:style>
  <w:style w:type="paragraph" w:styleId="Kop7">
    <w:name w:val="heading 7"/>
    <w:basedOn w:val="Standaard"/>
    <w:next w:val="Standaard"/>
    <w:link w:val="Kop7Char"/>
    <w:uiPriority w:val="9"/>
    <w:unhideWhenUsed/>
    <w:qFormat/>
    <w:rsid w:val="00A2245B"/>
    <w:pPr>
      <w:numPr>
        <w:ilvl w:val="6"/>
        <w:numId w:val="1"/>
      </w:numPr>
      <w:spacing w:before="240" w:after="60"/>
      <w:outlineLvl w:val="6"/>
    </w:pPr>
    <w:rPr>
      <w:rFonts w:ascii="Calibri" w:hAnsi="Calibri"/>
      <w:sz w:val="24"/>
      <w:szCs w:val="24"/>
    </w:rPr>
  </w:style>
  <w:style w:type="paragraph" w:styleId="Kop8">
    <w:name w:val="heading 8"/>
    <w:basedOn w:val="Standaard"/>
    <w:next w:val="Standaard"/>
    <w:link w:val="Kop8Char"/>
    <w:uiPriority w:val="9"/>
    <w:unhideWhenUsed/>
    <w:qFormat/>
    <w:rsid w:val="00A2245B"/>
    <w:pPr>
      <w:numPr>
        <w:ilvl w:val="7"/>
        <w:numId w:val="1"/>
      </w:numPr>
      <w:spacing w:before="240" w:after="60"/>
      <w:outlineLvl w:val="7"/>
    </w:pPr>
    <w:rPr>
      <w:rFonts w:ascii="Calibri" w:hAnsi="Calibri"/>
      <w:i/>
      <w:iCs/>
      <w:sz w:val="24"/>
      <w:szCs w:val="24"/>
    </w:rPr>
  </w:style>
  <w:style w:type="paragraph" w:styleId="Kop9">
    <w:name w:val="heading 9"/>
    <w:basedOn w:val="Standaard"/>
    <w:next w:val="Standaard"/>
    <w:link w:val="Kop9Char"/>
    <w:uiPriority w:val="9"/>
    <w:unhideWhenUsed/>
    <w:qFormat/>
    <w:rsid w:val="00A2245B"/>
    <w:pPr>
      <w:numPr>
        <w:ilvl w:val="8"/>
        <w:numId w:val="1"/>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2245B"/>
    <w:rPr>
      <w:rFonts w:ascii="Arial" w:eastAsia="Times New Roman" w:hAnsi="Arial" w:cs="Times New Roman"/>
      <w:b/>
      <w:bCs/>
      <w:kern w:val="32"/>
      <w:sz w:val="36"/>
      <w:szCs w:val="32"/>
      <w:lang w:val="en-GB"/>
    </w:rPr>
  </w:style>
  <w:style w:type="character" w:customStyle="1" w:styleId="Kop2Char">
    <w:name w:val="Kop 2 Char"/>
    <w:basedOn w:val="Standaardalinea-lettertype"/>
    <w:link w:val="Kop2"/>
    <w:uiPriority w:val="9"/>
    <w:rsid w:val="00A2245B"/>
    <w:rPr>
      <w:rFonts w:ascii="Arial" w:eastAsia="Times New Roman" w:hAnsi="Arial" w:cs="Times New Roman"/>
      <w:b/>
      <w:bCs/>
      <w:i/>
      <w:iCs/>
      <w:sz w:val="24"/>
      <w:szCs w:val="28"/>
      <w:lang w:val="en-GB"/>
    </w:rPr>
  </w:style>
  <w:style w:type="character" w:customStyle="1" w:styleId="Kop3Char">
    <w:name w:val="Kop 3 Char"/>
    <w:basedOn w:val="Standaardalinea-lettertype"/>
    <w:link w:val="Kop3"/>
    <w:uiPriority w:val="9"/>
    <w:rsid w:val="00A2245B"/>
    <w:rPr>
      <w:rFonts w:ascii="Arial" w:eastAsia="Times New Roman" w:hAnsi="Arial" w:cs="Times New Roman"/>
      <w:b/>
      <w:bCs/>
      <w:szCs w:val="26"/>
      <w:lang w:val="en-GB"/>
    </w:rPr>
  </w:style>
  <w:style w:type="character" w:customStyle="1" w:styleId="Kop4Char">
    <w:name w:val="Kop 4 Char"/>
    <w:basedOn w:val="Standaardalinea-lettertype"/>
    <w:link w:val="Kop4"/>
    <w:uiPriority w:val="9"/>
    <w:rsid w:val="00A2245B"/>
    <w:rPr>
      <w:rFonts w:ascii="Calibri" w:eastAsia="Times New Roman" w:hAnsi="Calibri" w:cs="Times New Roman"/>
      <w:b/>
      <w:bCs/>
      <w:sz w:val="28"/>
      <w:szCs w:val="28"/>
      <w:lang w:val="en-GB"/>
    </w:rPr>
  </w:style>
  <w:style w:type="character" w:customStyle="1" w:styleId="Kop5Char">
    <w:name w:val="Kop 5 Char"/>
    <w:basedOn w:val="Standaardalinea-lettertype"/>
    <w:link w:val="Kop5"/>
    <w:uiPriority w:val="9"/>
    <w:rsid w:val="00A2245B"/>
    <w:rPr>
      <w:rFonts w:ascii="Calibri" w:eastAsia="Times New Roman" w:hAnsi="Calibri" w:cs="Times New Roman"/>
      <w:b/>
      <w:bCs/>
      <w:i/>
      <w:iCs/>
      <w:sz w:val="26"/>
      <w:szCs w:val="26"/>
      <w:lang w:val="en-GB"/>
    </w:rPr>
  </w:style>
  <w:style w:type="character" w:customStyle="1" w:styleId="Kop6Char">
    <w:name w:val="Kop 6 Char"/>
    <w:basedOn w:val="Standaardalinea-lettertype"/>
    <w:link w:val="Kop6"/>
    <w:uiPriority w:val="9"/>
    <w:rsid w:val="00A2245B"/>
    <w:rPr>
      <w:rFonts w:ascii="Calibri" w:eastAsia="Times New Roman" w:hAnsi="Calibri" w:cs="Times New Roman"/>
      <w:b/>
      <w:bCs/>
      <w:lang w:val="en-GB"/>
    </w:rPr>
  </w:style>
  <w:style w:type="character" w:customStyle="1" w:styleId="Kop7Char">
    <w:name w:val="Kop 7 Char"/>
    <w:basedOn w:val="Standaardalinea-lettertype"/>
    <w:link w:val="Kop7"/>
    <w:uiPriority w:val="9"/>
    <w:rsid w:val="00A2245B"/>
    <w:rPr>
      <w:rFonts w:ascii="Calibri" w:eastAsia="Times New Roman" w:hAnsi="Calibri" w:cs="Times New Roman"/>
      <w:sz w:val="24"/>
      <w:szCs w:val="24"/>
      <w:lang w:val="en-GB"/>
    </w:rPr>
  </w:style>
  <w:style w:type="character" w:customStyle="1" w:styleId="Kop8Char">
    <w:name w:val="Kop 8 Char"/>
    <w:basedOn w:val="Standaardalinea-lettertype"/>
    <w:link w:val="Kop8"/>
    <w:uiPriority w:val="9"/>
    <w:rsid w:val="00A2245B"/>
    <w:rPr>
      <w:rFonts w:ascii="Calibri" w:eastAsia="Times New Roman" w:hAnsi="Calibri" w:cs="Times New Roman"/>
      <w:i/>
      <w:iCs/>
      <w:sz w:val="24"/>
      <w:szCs w:val="24"/>
      <w:lang w:val="en-GB"/>
    </w:rPr>
  </w:style>
  <w:style w:type="character" w:customStyle="1" w:styleId="Kop9Char">
    <w:name w:val="Kop 9 Char"/>
    <w:basedOn w:val="Standaardalinea-lettertype"/>
    <w:link w:val="Kop9"/>
    <w:uiPriority w:val="9"/>
    <w:rsid w:val="00A2245B"/>
    <w:rPr>
      <w:rFonts w:ascii="Cambria" w:eastAsia="Times New Roman" w:hAnsi="Cambria" w:cs="Times New Roman"/>
      <w:lang w:val="en-GB"/>
    </w:rPr>
  </w:style>
  <w:style w:type="paragraph" w:styleId="Koptekst">
    <w:name w:val="header"/>
    <w:basedOn w:val="Standaard"/>
    <w:link w:val="KoptekstChar"/>
    <w:uiPriority w:val="99"/>
    <w:unhideWhenUsed/>
    <w:rsid w:val="00A2245B"/>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A2245B"/>
    <w:rPr>
      <w:rFonts w:ascii="Arial" w:eastAsia="Times New Roman" w:hAnsi="Arial" w:cs="Times New Roman"/>
      <w:sz w:val="20"/>
      <w:szCs w:val="20"/>
      <w:lang w:val="en-GB"/>
    </w:rPr>
  </w:style>
  <w:style w:type="paragraph" w:styleId="Voettekst">
    <w:name w:val="footer"/>
    <w:basedOn w:val="Standaard"/>
    <w:link w:val="VoettekstChar"/>
    <w:uiPriority w:val="99"/>
    <w:unhideWhenUsed/>
    <w:rsid w:val="00A2245B"/>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A2245B"/>
    <w:rPr>
      <w:rFonts w:ascii="Arial" w:eastAsia="Times New Roman" w:hAnsi="Arial" w:cs="Times New Roman"/>
      <w:sz w:val="20"/>
      <w:szCs w:val="20"/>
      <w:lang w:val="en-GB"/>
    </w:rPr>
  </w:style>
  <w:style w:type="paragraph" w:styleId="Geenafstand">
    <w:name w:val="No Spacing"/>
    <w:aliases w:val="ETA: standaard"/>
    <w:link w:val="GeenafstandChar"/>
    <w:uiPriority w:val="1"/>
    <w:qFormat/>
    <w:rsid w:val="00A2245B"/>
    <w:pPr>
      <w:spacing w:after="0" w:line="360" w:lineRule="auto"/>
      <w:jc w:val="both"/>
    </w:pPr>
    <w:rPr>
      <w:rFonts w:ascii="Arial" w:eastAsia="Times New Roman" w:hAnsi="Arial" w:cs="Times New Roman"/>
      <w:sz w:val="20"/>
      <w:lang w:val="nl-NL"/>
    </w:rPr>
  </w:style>
  <w:style w:type="character" w:customStyle="1" w:styleId="GeenafstandChar">
    <w:name w:val="Geen afstand Char"/>
    <w:aliases w:val="ETA: standaard Char"/>
    <w:basedOn w:val="Standaardalinea-lettertype"/>
    <w:link w:val="Geenafstand"/>
    <w:uiPriority w:val="1"/>
    <w:rsid w:val="00A2245B"/>
    <w:rPr>
      <w:rFonts w:ascii="Arial" w:eastAsia="Times New Roman" w:hAnsi="Arial" w:cs="Times New Roman"/>
      <w:sz w:val="20"/>
      <w:lang w:val="nl-NL"/>
    </w:rPr>
  </w:style>
  <w:style w:type="paragraph" w:styleId="Lijstalinea">
    <w:name w:val="List Paragraph"/>
    <w:basedOn w:val="Standaard"/>
    <w:uiPriority w:val="34"/>
    <w:qFormat/>
    <w:rsid w:val="00A22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2568</Words>
  <Characters>14640</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STC-Group</Company>
  <LinksUpToDate>false</LinksUpToDate>
  <CharactersWithSpaces>17174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STC-User</dc:creator>
  <cp:lastModifiedBy>Systeembeheer</cp:lastModifiedBy>
  <cp:revision>2</cp:revision>
  <dcterms:created xsi:type="dcterms:W3CDTF">2014-04-22T21:19:00Z</dcterms:created>
  <dcterms:modified xsi:type="dcterms:W3CDTF">2014-04-22T21:19:00Z</dcterms:modified>
</cp:coreProperties>
</file>